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9FE9" w14:textId="77777777" w:rsidR="0048739B" w:rsidRPr="00F02BA2" w:rsidRDefault="0048739B" w:rsidP="0048739B">
      <w:pPr>
        <w:pStyle w:val="CABEZA"/>
        <w:rPr>
          <w:rFonts w:cs="Times New Roman"/>
        </w:rPr>
      </w:pPr>
      <w:r w:rsidRPr="00F02BA2">
        <w:rPr>
          <w:rFonts w:cs="Times New Roman"/>
        </w:rPr>
        <w:t>SECRETARIA DE HACIENDA Y CREDITO PUBLICO</w:t>
      </w:r>
    </w:p>
    <w:p w14:paraId="643BC4EE" w14:textId="282B0A6D" w:rsidR="0048739B" w:rsidRPr="00F02BA2" w:rsidRDefault="0048739B" w:rsidP="0048739B">
      <w:pPr>
        <w:pStyle w:val="Titulo1"/>
        <w:rPr>
          <w:rFonts w:cs="Times New Roman"/>
        </w:rPr>
      </w:pPr>
      <w:r w:rsidRPr="00F02BA2">
        <w:rPr>
          <w:rFonts w:cs="Times New Roman"/>
        </w:rPr>
        <w:t xml:space="preserve">OFICIO </w:t>
      </w:r>
      <w:r w:rsidRPr="00F02BA2">
        <w:rPr>
          <w:rFonts w:cs="Times New Roman"/>
          <w:bCs/>
        </w:rPr>
        <w:t xml:space="preserve">500-05-2023-15941 </w:t>
      </w:r>
      <w:r w:rsidRPr="00F02BA2">
        <w:rPr>
          <w:rFonts w:cs="Times New Roman"/>
        </w:rPr>
        <w:t xml:space="preserve">mediante el cual se comunica listado de contribuyentes que desvirtuaron la presunción de inexistencia de operaciones prevista en el primer párrafo del artículo 69-B </w:t>
      </w:r>
      <w:r w:rsidRPr="00F02BA2">
        <w:rPr>
          <w:rFonts w:cs="Times New Roman"/>
          <w:iCs/>
        </w:rPr>
        <w:t>del Código Fiscal de la Federación.</w:t>
      </w:r>
    </w:p>
    <w:p w14:paraId="63FEC722" w14:textId="77777777" w:rsidR="0048739B" w:rsidRPr="00F02BA2" w:rsidRDefault="0048739B" w:rsidP="0048739B">
      <w:pPr>
        <w:pStyle w:val="Titulo2"/>
        <w:rPr>
          <w:szCs w:val="16"/>
        </w:rPr>
      </w:pPr>
      <w:r w:rsidRPr="00F02BA2">
        <w:t xml:space="preserve">Al margen un sello con el Escudo Nacional, que dice: Estados Unidos </w:t>
      </w:r>
      <w:proofErr w:type="gramStart"/>
      <w:r w:rsidRPr="00F02BA2">
        <w:t>Mexicanos.-</w:t>
      </w:r>
      <w:proofErr w:type="gramEnd"/>
      <w:r w:rsidRPr="00F02BA2">
        <w:t xml:space="preserve"> HACIENDA.- Secretaría de Hacienda y Crédito Público.- </w:t>
      </w:r>
      <w:r w:rsidRPr="00F02BA2">
        <w:rPr>
          <w:szCs w:val="18"/>
        </w:rPr>
        <w:t xml:space="preserve">Servicio de Administración Tributaria.- </w:t>
      </w:r>
      <w:r w:rsidRPr="00F02BA2">
        <w:rPr>
          <w:szCs w:val="16"/>
        </w:rPr>
        <w:t>Administración General de Auditoría Fiscal Federal.- Administración Central de Fiscalización Estratégica.</w:t>
      </w:r>
    </w:p>
    <w:p w14:paraId="402A5A0A" w14:textId="77777777" w:rsidR="0048739B" w:rsidRDefault="0048739B" w:rsidP="0048739B">
      <w:pPr>
        <w:pStyle w:val="Texto"/>
        <w:rPr>
          <w:b/>
          <w:bCs/>
          <w:szCs w:val="18"/>
        </w:rPr>
      </w:pPr>
      <w:r w:rsidRPr="00BA40A1">
        <w:rPr>
          <w:b/>
          <w:bCs/>
          <w:szCs w:val="18"/>
        </w:rPr>
        <w:t xml:space="preserve">Oficio: </w:t>
      </w:r>
      <w:bookmarkStart w:id="0" w:name="oficio_1068169511"/>
      <w:r w:rsidRPr="00BA40A1">
        <w:rPr>
          <w:b/>
          <w:bCs/>
          <w:szCs w:val="18"/>
        </w:rPr>
        <w:t>500-05-2023-15941</w:t>
      </w:r>
      <w:bookmarkEnd w:id="0"/>
    </w:p>
    <w:p w14:paraId="33CD00AF" w14:textId="77777777" w:rsidR="0048739B" w:rsidRDefault="0048739B" w:rsidP="0048739B">
      <w:pPr>
        <w:pStyle w:val="Texto"/>
        <w:spacing w:after="60" w:line="240" w:lineRule="exact"/>
        <w:ind w:left="1170" w:right="3622" w:hanging="882"/>
        <w:rPr>
          <w:bCs/>
          <w:szCs w:val="18"/>
          <w:lang w:eastAsia="es-MX"/>
        </w:rPr>
      </w:pPr>
      <w:r w:rsidRPr="00BA40A1">
        <w:rPr>
          <w:b/>
          <w:bCs/>
          <w:szCs w:val="18"/>
        </w:rPr>
        <w:t>Asunto:</w:t>
      </w:r>
      <w:r>
        <w:rPr>
          <w:b/>
          <w:bCs/>
          <w:szCs w:val="18"/>
        </w:rPr>
        <w:tab/>
      </w:r>
      <w:r w:rsidRPr="00BA40A1">
        <w:rPr>
          <w:szCs w:val="18"/>
        </w:rPr>
        <w:t xml:space="preserve">Se comunica listado de contribuyentes que </w:t>
      </w:r>
      <w:r w:rsidRPr="00BA40A1">
        <w:rPr>
          <w:bCs/>
          <w:szCs w:val="18"/>
          <w:lang w:eastAsia="es-MX"/>
        </w:rPr>
        <w:t xml:space="preserve">DESVIRTUARON la presunción de inexistencia de operaciones prevista en el primer párrafo del artículo 69-B </w:t>
      </w:r>
      <w:r w:rsidRPr="00BA40A1">
        <w:rPr>
          <w:iCs/>
          <w:szCs w:val="18"/>
        </w:rPr>
        <w:t>del Código Fiscal de la Federación</w:t>
      </w:r>
      <w:r w:rsidRPr="00BA40A1">
        <w:rPr>
          <w:bCs/>
          <w:iCs/>
          <w:color w:val="5F5E5C"/>
          <w:szCs w:val="18"/>
          <w:lang w:eastAsia="es-MX"/>
        </w:rPr>
        <w:t>.</w:t>
      </w:r>
    </w:p>
    <w:p w14:paraId="5AA00540" w14:textId="77777777" w:rsidR="0048739B" w:rsidRDefault="0048739B" w:rsidP="0048739B">
      <w:pPr>
        <w:pStyle w:val="Texto"/>
        <w:spacing w:after="80" w:line="240" w:lineRule="exact"/>
        <w:rPr>
          <w:szCs w:val="18"/>
        </w:rPr>
      </w:pPr>
      <w:r w:rsidRPr="00BA40A1">
        <w:rPr>
          <w:szCs w:val="18"/>
          <w:lang w:eastAsia="es-MX"/>
        </w:rPr>
        <w:t xml:space="preserve">Esta Administración Central de Fiscalización Estratégica, adscrita a la </w:t>
      </w:r>
      <w:r w:rsidRPr="00BA40A1">
        <w:rPr>
          <w:szCs w:val="18"/>
        </w:rPr>
        <w:t xml:space="preserve">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w:t>
      </w:r>
      <w:r w:rsidRPr="00BA40A1">
        <w:rPr>
          <w:bCs/>
          <w:szCs w:val="18"/>
        </w:rPr>
        <w:t>y segundo,</w:t>
      </w:r>
      <w:r w:rsidRPr="00BA40A1">
        <w:rPr>
          <w:szCs w:val="18"/>
        </w:rPr>
        <w:t xml:space="preserve"> 5, párrafo primero, 13, fracción VI, 23, apartado E, fracción I, en relación con el artículo</w:t>
      </w:r>
      <w:r w:rsidRPr="00BA40A1">
        <w:rPr>
          <w:bCs/>
          <w:i/>
          <w:color w:val="3366CC"/>
          <w:szCs w:val="18"/>
        </w:rPr>
        <w:t xml:space="preserve"> </w:t>
      </w:r>
      <w:r w:rsidRPr="00BA40A1">
        <w:rPr>
          <w:szCs w:val="18"/>
        </w:rPr>
        <w:t>22 párrafos primero, fracción VIII</w:t>
      </w:r>
      <w:r w:rsidRPr="00BA40A1">
        <w:rPr>
          <w:bCs/>
          <w:color w:val="000000"/>
          <w:szCs w:val="18"/>
        </w:rPr>
        <w:t xml:space="preserve">, </w:t>
      </w:r>
      <w:r w:rsidRPr="00BA40A1">
        <w:rPr>
          <w:szCs w:val="18"/>
        </w:rPr>
        <w:t>y</w:t>
      </w:r>
      <w:r w:rsidRPr="00BA40A1">
        <w:rPr>
          <w:bCs/>
          <w:i/>
          <w:color w:val="3366CC"/>
          <w:szCs w:val="18"/>
        </w:rPr>
        <w:t xml:space="preserve"> </w:t>
      </w:r>
      <w:r w:rsidRPr="00BA40A1">
        <w:rPr>
          <w:szCs w:val="18"/>
        </w:rPr>
        <w:t>último,</w:t>
      </w:r>
      <w:r w:rsidRPr="00BA40A1">
        <w:rPr>
          <w:bCs/>
          <w:i/>
          <w:color w:val="3366CC"/>
          <w:szCs w:val="18"/>
        </w:rPr>
        <w:t xml:space="preserve"> </w:t>
      </w:r>
      <w:r w:rsidRPr="00BA40A1">
        <w:rPr>
          <w:szCs w:val="18"/>
        </w:rPr>
        <w:t>numeral 5 del Reglamento Interior del Servicio de Administración Tributaria publicado en el Diario Oficial de la Federación el</w:t>
      </w:r>
      <w:r w:rsidRPr="00BA40A1">
        <w:rPr>
          <w:b/>
          <w:szCs w:val="18"/>
        </w:rPr>
        <w:t xml:space="preserve"> </w:t>
      </w:r>
      <w:r w:rsidRPr="00BA40A1">
        <w:rPr>
          <w:szCs w:val="18"/>
        </w:rPr>
        <w:t xml:space="preserve">24 de agosto de 2015, vigente a partir del 22 de noviembre de 2015, de conformidad con lo dispuesto en el párrafo primero del Artículo Primero Transitorio de dicho Reglamento </w:t>
      </w:r>
      <w:r w:rsidRPr="00BA40A1">
        <w:rPr>
          <w:bCs/>
          <w:iCs/>
          <w:szCs w:val="18"/>
        </w:rPr>
        <w:t>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BA40A1">
        <w:rPr>
          <w:szCs w:val="18"/>
        </w:rPr>
        <w:t xml:space="preserve">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w:t>
      </w:r>
      <w:r w:rsidRPr="00BA40A1">
        <w:rPr>
          <w:szCs w:val="18"/>
          <w:lang w:eastAsia="es-MX"/>
        </w:rPr>
        <w:t>, párrafo sexto del Código Fiscal de la Federación, comunica lo siguiente:</w:t>
      </w:r>
    </w:p>
    <w:p w14:paraId="47F6539F" w14:textId="77777777" w:rsidR="0048739B" w:rsidRDefault="0048739B" w:rsidP="0048739B">
      <w:pPr>
        <w:pStyle w:val="Texto"/>
        <w:spacing w:after="80" w:line="240" w:lineRule="exact"/>
        <w:rPr>
          <w:bCs/>
          <w:color w:val="000000"/>
          <w:szCs w:val="18"/>
          <w:lang w:eastAsia="es-MX"/>
        </w:rPr>
      </w:pPr>
      <w:r w:rsidRPr="00BA40A1">
        <w:rPr>
          <w:bCs/>
          <w:color w:val="000000"/>
          <w:szCs w:val="18"/>
          <w:lang w:eastAsia="es-MX"/>
        </w:rPr>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14:paraId="4FF2DFC4" w14:textId="77777777" w:rsidR="0048739B" w:rsidRPr="00BA40A1" w:rsidRDefault="0048739B" w:rsidP="0048739B">
      <w:pPr>
        <w:pStyle w:val="Texto"/>
        <w:spacing w:line="240" w:lineRule="exact"/>
        <w:rPr>
          <w:b/>
          <w:bCs/>
          <w:color w:val="000000"/>
          <w:lang w:eastAsia="es-MX"/>
        </w:rPr>
      </w:pPr>
      <w:r w:rsidRPr="00BA40A1">
        <w:rPr>
          <w:b/>
          <w:bCs/>
          <w:color w:val="000000"/>
          <w:lang w:eastAsia="es-MX"/>
        </w:rPr>
        <w:t>Apartado A.- Notificación del OFICIO DE PRESUNCIÓN conforme a los párrafos primero y segundo del artículo 69-B del Código Fiscal de la Federación, en relación con el artículo 69 de su Reglamento.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
        <w:gridCol w:w="896"/>
        <w:gridCol w:w="1210"/>
        <w:gridCol w:w="991"/>
        <w:gridCol w:w="880"/>
        <w:gridCol w:w="666"/>
        <w:gridCol w:w="772"/>
        <w:gridCol w:w="770"/>
        <w:gridCol w:w="772"/>
        <w:gridCol w:w="770"/>
        <w:gridCol w:w="874"/>
      </w:tblGrid>
      <w:tr w:rsidR="0048739B" w:rsidRPr="00BA40A1" w14:paraId="7F96C9BA" w14:textId="77777777" w:rsidTr="001A1676">
        <w:trPr>
          <w:trHeight w:val="20"/>
          <w:tblHeader/>
        </w:trPr>
        <w:tc>
          <w:tcPr>
            <w:tcW w:w="131" w:type="pct"/>
            <w:vMerge w:val="restart"/>
            <w:shd w:val="clear" w:color="auto" w:fill="D9D9D9"/>
            <w:noWrap/>
            <w:vAlign w:val="center"/>
          </w:tcPr>
          <w:p w14:paraId="337F3659" w14:textId="77777777" w:rsidR="0048739B" w:rsidRPr="00BA40A1" w:rsidRDefault="0048739B" w:rsidP="001A1676">
            <w:pPr>
              <w:pStyle w:val="Texto"/>
              <w:spacing w:before="40" w:after="40" w:line="240" w:lineRule="auto"/>
              <w:ind w:firstLine="0"/>
              <w:jc w:val="center"/>
              <w:rPr>
                <w:color w:val="000000"/>
                <w:sz w:val="10"/>
                <w:szCs w:val="10"/>
                <w:lang w:eastAsia="es-MX"/>
              </w:rPr>
            </w:pPr>
          </w:p>
        </w:tc>
        <w:tc>
          <w:tcPr>
            <w:tcW w:w="507" w:type="pct"/>
            <w:vMerge w:val="restart"/>
            <w:shd w:val="clear" w:color="auto" w:fill="D9D9D9"/>
            <w:noWrap/>
            <w:vAlign w:val="center"/>
          </w:tcPr>
          <w:p w14:paraId="3254CD7F"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r w:rsidRPr="00BA40A1">
              <w:rPr>
                <w:b/>
                <w:bCs/>
                <w:color w:val="000000"/>
                <w:sz w:val="10"/>
                <w:szCs w:val="10"/>
                <w:lang w:eastAsia="es-MX"/>
              </w:rPr>
              <w:t>R.F.C.</w:t>
            </w:r>
          </w:p>
        </w:tc>
        <w:tc>
          <w:tcPr>
            <w:tcW w:w="685" w:type="pct"/>
            <w:vMerge w:val="restart"/>
            <w:shd w:val="clear" w:color="auto" w:fill="D9D9D9"/>
            <w:vAlign w:val="center"/>
          </w:tcPr>
          <w:p w14:paraId="7A5C60D1"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r w:rsidRPr="00BA40A1">
              <w:rPr>
                <w:b/>
                <w:bCs/>
                <w:color w:val="000000"/>
                <w:sz w:val="10"/>
                <w:szCs w:val="10"/>
                <w:lang w:eastAsia="es-MX"/>
              </w:rPr>
              <w:t>Nombre, denominación o razón social del Contribuyente</w:t>
            </w:r>
          </w:p>
        </w:tc>
        <w:tc>
          <w:tcPr>
            <w:tcW w:w="561" w:type="pct"/>
            <w:vMerge w:val="restart"/>
            <w:shd w:val="clear" w:color="auto" w:fill="D9D9D9"/>
            <w:vAlign w:val="center"/>
          </w:tcPr>
          <w:p w14:paraId="44FB3068"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r w:rsidRPr="00BA40A1">
              <w:rPr>
                <w:b/>
                <w:bCs/>
                <w:color w:val="000000"/>
                <w:sz w:val="10"/>
                <w:szCs w:val="10"/>
                <w:lang w:eastAsia="es-MX"/>
              </w:rPr>
              <w:t>Número y fecha de oficio individual de presunción</w:t>
            </w:r>
          </w:p>
        </w:tc>
        <w:tc>
          <w:tcPr>
            <w:tcW w:w="498" w:type="pct"/>
            <w:vMerge w:val="restart"/>
            <w:shd w:val="clear" w:color="auto" w:fill="D9D9D9"/>
            <w:vAlign w:val="center"/>
          </w:tcPr>
          <w:p w14:paraId="737CD0A2"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r w:rsidRPr="00BA40A1">
              <w:rPr>
                <w:b/>
                <w:bCs/>
                <w:color w:val="000000"/>
                <w:sz w:val="10"/>
                <w:szCs w:val="10"/>
                <w:lang w:val="es-419" w:eastAsia="es-419"/>
              </w:rPr>
              <w:t>Autoridad emisora del oficio individual de presunción</w:t>
            </w:r>
          </w:p>
        </w:tc>
        <w:tc>
          <w:tcPr>
            <w:tcW w:w="2618" w:type="pct"/>
            <w:gridSpan w:val="6"/>
            <w:shd w:val="clear" w:color="auto" w:fill="D9D9D9"/>
            <w:vAlign w:val="center"/>
          </w:tcPr>
          <w:p w14:paraId="165CC24D"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r w:rsidRPr="00BA40A1">
              <w:rPr>
                <w:b/>
                <w:bCs/>
                <w:color w:val="000000"/>
                <w:sz w:val="10"/>
                <w:szCs w:val="10"/>
                <w:lang w:eastAsia="es-MX"/>
              </w:rPr>
              <w:t>Medio de notificación al contribuyente</w:t>
            </w:r>
          </w:p>
        </w:tc>
      </w:tr>
      <w:tr w:rsidR="0048739B" w:rsidRPr="00BA40A1" w14:paraId="44922548" w14:textId="77777777" w:rsidTr="001A1676">
        <w:trPr>
          <w:trHeight w:val="20"/>
          <w:tblHeader/>
        </w:trPr>
        <w:tc>
          <w:tcPr>
            <w:tcW w:w="131" w:type="pct"/>
            <w:vMerge/>
            <w:shd w:val="clear" w:color="auto" w:fill="D9D9D9"/>
            <w:vAlign w:val="center"/>
          </w:tcPr>
          <w:p w14:paraId="56C5E8E5" w14:textId="77777777" w:rsidR="0048739B" w:rsidRPr="00BA40A1" w:rsidRDefault="0048739B" w:rsidP="001A1676">
            <w:pPr>
              <w:pStyle w:val="Texto"/>
              <w:spacing w:before="40" w:after="40" w:line="240" w:lineRule="auto"/>
              <w:ind w:firstLine="0"/>
              <w:jc w:val="center"/>
              <w:rPr>
                <w:color w:val="000000"/>
                <w:sz w:val="10"/>
                <w:szCs w:val="10"/>
                <w:lang w:eastAsia="es-MX"/>
              </w:rPr>
            </w:pPr>
          </w:p>
        </w:tc>
        <w:tc>
          <w:tcPr>
            <w:tcW w:w="507" w:type="pct"/>
            <w:vMerge/>
            <w:shd w:val="clear" w:color="auto" w:fill="D9D9D9"/>
            <w:vAlign w:val="center"/>
          </w:tcPr>
          <w:p w14:paraId="01846AA5"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685" w:type="pct"/>
            <w:vMerge/>
            <w:shd w:val="clear" w:color="auto" w:fill="D9D9D9"/>
            <w:vAlign w:val="center"/>
          </w:tcPr>
          <w:p w14:paraId="4FFBDA10"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561" w:type="pct"/>
            <w:vMerge/>
            <w:shd w:val="clear" w:color="auto" w:fill="D9D9D9"/>
            <w:vAlign w:val="center"/>
          </w:tcPr>
          <w:p w14:paraId="0BE97268"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498" w:type="pct"/>
            <w:vMerge/>
            <w:shd w:val="clear" w:color="auto" w:fill="D9D9D9"/>
            <w:vAlign w:val="center"/>
          </w:tcPr>
          <w:p w14:paraId="15D6AF83"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814" w:type="pct"/>
            <w:gridSpan w:val="2"/>
            <w:shd w:val="clear" w:color="auto" w:fill="D9D9D9"/>
            <w:vAlign w:val="center"/>
          </w:tcPr>
          <w:p w14:paraId="6818031D"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Estrados de la autoridad</w:t>
            </w:r>
          </w:p>
        </w:tc>
        <w:tc>
          <w:tcPr>
            <w:tcW w:w="873" w:type="pct"/>
            <w:gridSpan w:val="2"/>
            <w:shd w:val="clear" w:color="auto" w:fill="D9D9D9"/>
            <w:vAlign w:val="center"/>
          </w:tcPr>
          <w:p w14:paraId="7C3C5728"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Notificación Personal</w:t>
            </w:r>
          </w:p>
        </w:tc>
        <w:tc>
          <w:tcPr>
            <w:tcW w:w="931" w:type="pct"/>
            <w:gridSpan w:val="2"/>
            <w:shd w:val="clear" w:color="auto" w:fill="D9D9D9"/>
            <w:vAlign w:val="center"/>
          </w:tcPr>
          <w:p w14:paraId="31E8A1C1"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Notificación por Buzón Tributario</w:t>
            </w:r>
          </w:p>
        </w:tc>
      </w:tr>
      <w:tr w:rsidR="0048739B" w:rsidRPr="00BA40A1" w14:paraId="4A4E2653" w14:textId="77777777" w:rsidTr="001A1676">
        <w:trPr>
          <w:trHeight w:val="20"/>
          <w:tblHeader/>
        </w:trPr>
        <w:tc>
          <w:tcPr>
            <w:tcW w:w="131" w:type="pct"/>
            <w:vMerge/>
            <w:shd w:val="clear" w:color="auto" w:fill="D9D9D9"/>
            <w:vAlign w:val="center"/>
          </w:tcPr>
          <w:p w14:paraId="35AD0F87" w14:textId="77777777" w:rsidR="0048739B" w:rsidRPr="00BA40A1" w:rsidRDefault="0048739B" w:rsidP="001A1676">
            <w:pPr>
              <w:pStyle w:val="Texto"/>
              <w:spacing w:before="40" w:after="40" w:line="240" w:lineRule="auto"/>
              <w:ind w:firstLine="0"/>
              <w:jc w:val="center"/>
              <w:rPr>
                <w:color w:val="000000"/>
                <w:sz w:val="10"/>
                <w:szCs w:val="10"/>
                <w:lang w:eastAsia="es-MX"/>
              </w:rPr>
            </w:pPr>
          </w:p>
        </w:tc>
        <w:tc>
          <w:tcPr>
            <w:tcW w:w="507" w:type="pct"/>
            <w:vMerge/>
            <w:shd w:val="clear" w:color="auto" w:fill="D9D9D9"/>
            <w:vAlign w:val="center"/>
          </w:tcPr>
          <w:p w14:paraId="4B3975C0"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685" w:type="pct"/>
            <w:vMerge/>
            <w:shd w:val="clear" w:color="auto" w:fill="D9D9D9"/>
            <w:vAlign w:val="center"/>
          </w:tcPr>
          <w:p w14:paraId="76671A11"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561" w:type="pct"/>
            <w:vMerge/>
            <w:shd w:val="clear" w:color="auto" w:fill="D9D9D9"/>
            <w:vAlign w:val="center"/>
          </w:tcPr>
          <w:p w14:paraId="6C5FFDC7"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498" w:type="pct"/>
            <w:vMerge/>
            <w:shd w:val="clear" w:color="auto" w:fill="D9D9D9"/>
            <w:vAlign w:val="center"/>
          </w:tcPr>
          <w:p w14:paraId="3997A205" w14:textId="77777777" w:rsidR="0048739B" w:rsidRPr="00BA40A1" w:rsidRDefault="0048739B" w:rsidP="001A1676">
            <w:pPr>
              <w:pStyle w:val="Texto"/>
              <w:spacing w:before="40" w:after="40" w:line="240" w:lineRule="auto"/>
              <w:ind w:firstLine="0"/>
              <w:jc w:val="center"/>
              <w:rPr>
                <w:b/>
                <w:bCs/>
                <w:color w:val="000000"/>
                <w:sz w:val="10"/>
                <w:szCs w:val="10"/>
                <w:lang w:eastAsia="es-MX"/>
              </w:rPr>
            </w:pPr>
          </w:p>
        </w:tc>
        <w:tc>
          <w:tcPr>
            <w:tcW w:w="377" w:type="pct"/>
            <w:shd w:val="clear" w:color="auto" w:fill="D9D9D9"/>
            <w:vAlign w:val="center"/>
          </w:tcPr>
          <w:p w14:paraId="092F74DC"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Fecha de fijación en los estrados de la Autoridad Fiscal</w:t>
            </w:r>
          </w:p>
        </w:tc>
        <w:tc>
          <w:tcPr>
            <w:tcW w:w="437" w:type="pct"/>
            <w:shd w:val="clear" w:color="auto" w:fill="D9D9D9"/>
            <w:vAlign w:val="center"/>
          </w:tcPr>
          <w:p w14:paraId="7CA2C3A1"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Fecha en que surtió efectos la notificación</w:t>
            </w:r>
          </w:p>
        </w:tc>
        <w:tc>
          <w:tcPr>
            <w:tcW w:w="436" w:type="pct"/>
            <w:shd w:val="clear" w:color="auto" w:fill="D9D9D9"/>
            <w:vAlign w:val="center"/>
          </w:tcPr>
          <w:p w14:paraId="0B380209"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Fecha de notificación</w:t>
            </w:r>
          </w:p>
        </w:tc>
        <w:tc>
          <w:tcPr>
            <w:tcW w:w="437" w:type="pct"/>
            <w:shd w:val="clear" w:color="auto" w:fill="D9D9D9"/>
            <w:vAlign w:val="center"/>
          </w:tcPr>
          <w:p w14:paraId="7EB2C132"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Fecha en que surtió efectos la notificación</w:t>
            </w:r>
          </w:p>
        </w:tc>
        <w:tc>
          <w:tcPr>
            <w:tcW w:w="436" w:type="pct"/>
            <w:shd w:val="clear" w:color="auto" w:fill="D9D9D9"/>
            <w:vAlign w:val="center"/>
          </w:tcPr>
          <w:p w14:paraId="2AAAA8A1"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Fecha de notificación</w:t>
            </w:r>
          </w:p>
        </w:tc>
        <w:tc>
          <w:tcPr>
            <w:tcW w:w="495" w:type="pct"/>
            <w:shd w:val="clear" w:color="auto" w:fill="D9D9D9"/>
            <w:vAlign w:val="center"/>
          </w:tcPr>
          <w:p w14:paraId="7013FFED" w14:textId="77777777" w:rsidR="0048739B" w:rsidRPr="00BA40A1" w:rsidRDefault="0048739B" w:rsidP="001A1676">
            <w:pPr>
              <w:pStyle w:val="Texto"/>
              <w:spacing w:before="40" w:after="40" w:line="240" w:lineRule="auto"/>
              <w:ind w:firstLine="0"/>
              <w:jc w:val="center"/>
              <w:rPr>
                <w:b/>
                <w:bCs/>
                <w:color w:val="000000"/>
                <w:sz w:val="10"/>
                <w:szCs w:val="10"/>
                <w:lang w:val="es-419" w:eastAsia="es-419"/>
              </w:rPr>
            </w:pPr>
            <w:r w:rsidRPr="00BA40A1">
              <w:rPr>
                <w:b/>
                <w:bCs/>
                <w:color w:val="000000"/>
                <w:sz w:val="10"/>
                <w:szCs w:val="10"/>
                <w:lang w:val="es-419" w:eastAsia="es-419"/>
              </w:rPr>
              <w:t>Fecha en que surtió efectos la notificación</w:t>
            </w:r>
          </w:p>
        </w:tc>
      </w:tr>
      <w:tr w:rsidR="0048739B" w:rsidRPr="00BA40A1" w14:paraId="65D690C0" w14:textId="77777777" w:rsidTr="001A1676">
        <w:trPr>
          <w:trHeight w:val="20"/>
        </w:trPr>
        <w:tc>
          <w:tcPr>
            <w:tcW w:w="131" w:type="pct"/>
            <w:shd w:val="clear" w:color="auto" w:fill="auto"/>
            <w:noWrap/>
            <w:vAlign w:val="center"/>
          </w:tcPr>
          <w:p w14:paraId="3321287A" w14:textId="77777777" w:rsidR="0048739B" w:rsidRPr="00BA40A1" w:rsidRDefault="0048739B" w:rsidP="001A1676">
            <w:pPr>
              <w:pStyle w:val="Texto"/>
              <w:spacing w:before="40" w:after="40" w:line="240" w:lineRule="auto"/>
              <w:ind w:firstLine="0"/>
              <w:jc w:val="center"/>
              <w:rPr>
                <w:rFonts w:eastAsia="Calibri"/>
                <w:color w:val="000000"/>
                <w:sz w:val="10"/>
                <w:szCs w:val="10"/>
                <w:lang w:val="es-MX" w:eastAsia="en-US"/>
              </w:rPr>
            </w:pPr>
            <w:r w:rsidRPr="00BA40A1">
              <w:rPr>
                <w:rFonts w:eastAsia="Calibri"/>
                <w:color w:val="000000"/>
                <w:sz w:val="10"/>
                <w:szCs w:val="10"/>
                <w:lang w:val="es-MX" w:eastAsia="en-US"/>
              </w:rPr>
              <w:t>1</w:t>
            </w:r>
          </w:p>
        </w:tc>
        <w:tc>
          <w:tcPr>
            <w:tcW w:w="507" w:type="pct"/>
            <w:shd w:val="clear" w:color="auto" w:fill="auto"/>
            <w:vAlign w:val="center"/>
          </w:tcPr>
          <w:p w14:paraId="1A1AA07F" w14:textId="77777777" w:rsidR="0048739B" w:rsidRPr="00BA40A1" w:rsidRDefault="0048739B" w:rsidP="001A1676">
            <w:pPr>
              <w:pStyle w:val="Texto"/>
              <w:spacing w:before="40" w:after="40" w:line="240" w:lineRule="auto"/>
              <w:ind w:firstLine="0"/>
              <w:jc w:val="center"/>
              <w:rPr>
                <w:color w:val="000000"/>
                <w:sz w:val="10"/>
                <w:szCs w:val="10"/>
                <w:lang w:val="es-MX" w:eastAsia="es-MX"/>
              </w:rPr>
            </w:pPr>
            <w:r w:rsidRPr="00BA40A1">
              <w:rPr>
                <w:color w:val="000000"/>
                <w:sz w:val="10"/>
                <w:szCs w:val="10"/>
                <w:lang w:val="es-MX" w:eastAsia="es-MX"/>
              </w:rPr>
              <w:t>CDD160616M2A</w:t>
            </w:r>
          </w:p>
        </w:tc>
        <w:tc>
          <w:tcPr>
            <w:tcW w:w="685" w:type="pct"/>
            <w:shd w:val="clear" w:color="auto" w:fill="auto"/>
            <w:vAlign w:val="center"/>
          </w:tcPr>
          <w:p w14:paraId="0A8BE941"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rPr>
              <w:t>COMERCIALIZADORA DDR, S.A. DE C.V.</w:t>
            </w:r>
          </w:p>
        </w:tc>
        <w:tc>
          <w:tcPr>
            <w:tcW w:w="561" w:type="pct"/>
            <w:vAlign w:val="center"/>
          </w:tcPr>
          <w:p w14:paraId="3480102C"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rPr>
              <w:t>500-05-2019-27742 de fecha 28 de agosto de 2019</w:t>
            </w:r>
          </w:p>
        </w:tc>
        <w:tc>
          <w:tcPr>
            <w:tcW w:w="498" w:type="pct"/>
            <w:vAlign w:val="center"/>
          </w:tcPr>
          <w:p w14:paraId="2FF92C3F" w14:textId="77777777" w:rsidR="0048739B" w:rsidRPr="00BA40A1" w:rsidRDefault="0048739B" w:rsidP="001A1676">
            <w:pPr>
              <w:pStyle w:val="Texto"/>
              <w:spacing w:before="40" w:after="40" w:line="240" w:lineRule="auto"/>
              <w:ind w:firstLine="0"/>
              <w:jc w:val="center"/>
              <w:rPr>
                <w:sz w:val="10"/>
                <w:szCs w:val="10"/>
                <w:lang w:val="es-MX" w:eastAsia="es-MX"/>
              </w:rPr>
            </w:pPr>
            <w:r w:rsidRPr="00BA40A1">
              <w:rPr>
                <w:sz w:val="10"/>
                <w:szCs w:val="10"/>
              </w:rPr>
              <w:t>Administración Central de Fiscalización Estratégica</w:t>
            </w:r>
          </w:p>
        </w:tc>
        <w:tc>
          <w:tcPr>
            <w:tcW w:w="377" w:type="pct"/>
            <w:vAlign w:val="center"/>
          </w:tcPr>
          <w:p w14:paraId="05233293" w14:textId="77777777" w:rsidR="0048739B" w:rsidRPr="00BA40A1" w:rsidRDefault="0048739B" w:rsidP="001A1676">
            <w:pPr>
              <w:pStyle w:val="Texto"/>
              <w:spacing w:before="40" w:after="40" w:line="240" w:lineRule="auto"/>
              <w:ind w:firstLine="0"/>
              <w:jc w:val="center"/>
              <w:rPr>
                <w:sz w:val="10"/>
                <w:szCs w:val="10"/>
                <w:lang w:val="es-MX" w:eastAsia="es-MX"/>
              </w:rPr>
            </w:pPr>
          </w:p>
        </w:tc>
        <w:tc>
          <w:tcPr>
            <w:tcW w:w="437" w:type="pct"/>
            <w:vAlign w:val="center"/>
          </w:tcPr>
          <w:p w14:paraId="3257E208" w14:textId="77777777" w:rsidR="0048739B" w:rsidRPr="00BA40A1" w:rsidRDefault="0048739B" w:rsidP="001A1676">
            <w:pPr>
              <w:pStyle w:val="Texto"/>
              <w:spacing w:before="40" w:after="40" w:line="240" w:lineRule="auto"/>
              <w:ind w:firstLine="0"/>
              <w:jc w:val="center"/>
              <w:rPr>
                <w:sz w:val="10"/>
                <w:szCs w:val="10"/>
              </w:rPr>
            </w:pPr>
          </w:p>
        </w:tc>
        <w:tc>
          <w:tcPr>
            <w:tcW w:w="436" w:type="pct"/>
            <w:shd w:val="clear" w:color="auto" w:fill="auto"/>
            <w:vAlign w:val="center"/>
          </w:tcPr>
          <w:p w14:paraId="70872252" w14:textId="77777777" w:rsidR="0048739B" w:rsidRPr="00BA40A1" w:rsidRDefault="0048739B" w:rsidP="001A1676">
            <w:pPr>
              <w:pStyle w:val="Texto"/>
              <w:spacing w:before="40" w:after="40" w:line="240" w:lineRule="auto"/>
              <w:ind w:firstLine="0"/>
              <w:jc w:val="center"/>
              <w:rPr>
                <w:sz w:val="10"/>
                <w:szCs w:val="10"/>
              </w:rPr>
            </w:pPr>
          </w:p>
        </w:tc>
        <w:tc>
          <w:tcPr>
            <w:tcW w:w="437" w:type="pct"/>
            <w:shd w:val="clear" w:color="auto" w:fill="auto"/>
            <w:vAlign w:val="center"/>
          </w:tcPr>
          <w:p w14:paraId="0B3CA6B1" w14:textId="77777777" w:rsidR="0048739B" w:rsidRPr="00BA40A1" w:rsidRDefault="0048739B" w:rsidP="001A1676">
            <w:pPr>
              <w:pStyle w:val="Texto"/>
              <w:spacing w:before="40" w:after="40" w:line="240" w:lineRule="auto"/>
              <w:ind w:firstLine="0"/>
              <w:jc w:val="center"/>
              <w:rPr>
                <w:sz w:val="10"/>
                <w:szCs w:val="10"/>
              </w:rPr>
            </w:pPr>
          </w:p>
        </w:tc>
        <w:tc>
          <w:tcPr>
            <w:tcW w:w="436" w:type="pct"/>
            <w:shd w:val="clear" w:color="auto" w:fill="auto"/>
            <w:vAlign w:val="center"/>
          </w:tcPr>
          <w:p w14:paraId="30D3945E" w14:textId="77777777" w:rsidR="0048739B" w:rsidRPr="00BA40A1" w:rsidRDefault="0048739B" w:rsidP="001A1676">
            <w:pPr>
              <w:pStyle w:val="Texto"/>
              <w:spacing w:before="40" w:after="40" w:line="240" w:lineRule="auto"/>
              <w:ind w:firstLine="0"/>
              <w:jc w:val="center"/>
              <w:rPr>
                <w:color w:val="000000"/>
                <w:sz w:val="10"/>
                <w:szCs w:val="10"/>
                <w:lang w:val="es-MX" w:eastAsia="es-MX"/>
              </w:rPr>
            </w:pPr>
            <w:r w:rsidRPr="00BA40A1">
              <w:rPr>
                <w:color w:val="000000"/>
                <w:sz w:val="10"/>
                <w:szCs w:val="10"/>
                <w:lang w:val="es-MX" w:eastAsia="es-MX"/>
              </w:rPr>
              <w:t>04 de septiembre de 2019</w:t>
            </w:r>
          </w:p>
        </w:tc>
        <w:tc>
          <w:tcPr>
            <w:tcW w:w="495" w:type="pct"/>
            <w:shd w:val="clear" w:color="auto" w:fill="auto"/>
            <w:vAlign w:val="center"/>
          </w:tcPr>
          <w:p w14:paraId="3FEF993D"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lang w:val="es-MX" w:eastAsia="es-MX"/>
              </w:rPr>
              <w:t>05 de septiembre de 2019</w:t>
            </w:r>
          </w:p>
        </w:tc>
      </w:tr>
      <w:tr w:rsidR="0048739B" w:rsidRPr="00BA40A1" w14:paraId="6327FF34" w14:textId="77777777" w:rsidTr="001A1676">
        <w:trPr>
          <w:trHeight w:val="20"/>
        </w:trPr>
        <w:tc>
          <w:tcPr>
            <w:tcW w:w="131" w:type="pct"/>
            <w:shd w:val="clear" w:color="auto" w:fill="auto"/>
            <w:noWrap/>
            <w:vAlign w:val="center"/>
          </w:tcPr>
          <w:p w14:paraId="737BFC8C" w14:textId="77777777" w:rsidR="0048739B" w:rsidRPr="00BA40A1" w:rsidRDefault="0048739B" w:rsidP="001A1676">
            <w:pPr>
              <w:pStyle w:val="Texto"/>
              <w:spacing w:before="40" w:after="40" w:line="240" w:lineRule="auto"/>
              <w:ind w:firstLine="0"/>
              <w:jc w:val="center"/>
              <w:rPr>
                <w:rFonts w:eastAsia="Calibri"/>
                <w:color w:val="000000"/>
                <w:sz w:val="10"/>
                <w:szCs w:val="10"/>
                <w:lang w:val="es-MX" w:eastAsia="en-US"/>
              </w:rPr>
            </w:pPr>
            <w:r w:rsidRPr="00BA40A1">
              <w:rPr>
                <w:rFonts w:eastAsia="Calibri"/>
                <w:color w:val="000000"/>
                <w:sz w:val="10"/>
                <w:szCs w:val="10"/>
                <w:lang w:val="es-MX" w:eastAsia="en-US"/>
              </w:rPr>
              <w:t>2</w:t>
            </w:r>
          </w:p>
        </w:tc>
        <w:tc>
          <w:tcPr>
            <w:tcW w:w="507" w:type="pct"/>
            <w:shd w:val="clear" w:color="auto" w:fill="auto"/>
            <w:vAlign w:val="center"/>
          </w:tcPr>
          <w:p w14:paraId="76948F27" w14:textId="77777777" w:rsidR="0048739B" w:rsidRPr="00BA40A1" w:rsidRDefault="0048739B" w:rsidP="001A1676">
            <w:pPr>
              <w:pStyle w:val="Texto"/>
              <w:spacing w:before="40" w:after="40" w:line="240" w:lineRule="auto"/>
              <w:ind w:firstLine="0"/>
              <w:jc w:val="center"/>
              <w:rPr>
                <w:color w:val="000000"/>
                <w:sz w:val="10"/>
                <w:szCs w:val="10"/>
                <w:lang w:val="es-MX" w:eastAsia="es-MX"/>
              </w:rPr>
            </w:pPr>
            <w:r w:rsidRPr="00BA40A1">
              <w:rPr>
                <w:color w:val="000000"/>
                <w:sz w:val="10"/>
                <w:szCs w:val="10"/>
                <w:lang w:val="es-MX" w:eastAsia="es-MX"/>
              </w:rPr>
              <w:t>RON160708R54</w:t>
            </w:r>
          </w:p>
        </w:tc>
        <w:tc>
          <w:tcPr>
            <w:tcW w:w="685" w:type="pct"/>
            <w:shd w:val="clear" w:color="auto" w:fill="auto"/>
            <w:vAlign w:val="center"/>
          </w:tcPr>
          <w:p w14:paraId="3C44B498" w14:textId="77777777" w:rsidR="0048739B" w:rsidRPr="00BA40A1" w:rsidRDefault="0048739B" w:rsidP="001A1676">
            <w:pPr>
              <w:pStyle w:val="Texto"/>
              <w:spacing w:before="40" w:after="40" w:line="240" w:lineRule="auto"/>
              <w:ind w:firstLine="0"/>
              <w:jc w:val="center"/>
              <w:rPr>
                <w:color w:val="000000"/>
                <w:sz w:val="10"/>
                <w:szCs w:val="10"/>
                <w:lang w:val="en-US"/>
              </w:rPr>
            </w:pPr>
            <w:r w:rsidRPr="00BA40A1">
              <w:rPr>
                <w:color w:val="000000"/>
                <w:sz w:val="10"/>
                <w:szCs w:val="10"/>
                <w:lang w:val="en-US"/>
              </w:rPr>
              <w:t>THE ROCH ONE, S.A. DE C.V.</w:t>
            </w:r>
          </w:p>
        </w:tc>
        <w:tc>
          <w:tcPr>
            <w:tcW w:w="561" w:type="pct"/>
            <w:vAlign w:val="center"/>
          </w:tcPr>
          <w:p w14:paraId="32D0F493"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rPr>
              <w:t>500-31-00-06-01-2019-1834 de fecha 23 de agosto de 2019</w:t>
            </w:r>
          </w:p>
        </w:tc>
        <w:tc>
          <w:tcPr>
            <w:tcW w:w="498" w:type="pct"/>
            <w:vAlign w:val="center"/>
          </w:tcPr>
          <w:p w14:paraId="15437E93" w14:textId="77777777" w:rsidR="0048739B" w:rsidRPr="00BA40A1" w:rsidRDefault="0048739B" w:rsidP="001A1676">
            <w:pPr>
              <w:pStyle w:val="Texto"/>
              <w:spacing w:before="40" w:after="40" w:line="240" w:lineRule="auto"/>
              <w:ind w:firstLine="0"/>
              <w:jc w:val="center"/>
              <w:rPr>
                <w:sz w:val="10"/>
                <w:szCs w:val="10"/>
              </w:rPr>
            </w:pPr>
            <w:r w:rsidRPr="00BA40A1">
              <w:rPr>
                <w:sz w:val="10"/>
                <w:szCs w:val="10"/>
              </w:rPr>
              <w:t>Administración Desconcentrada de Auditoría Fiscal de Jalisco "2"</w:t>
            </w:r>
          </w:p>
        </w:tc>
        <w:tc>
          <w:tcPr>
            <w:tcW w:w="377" w:type="pct"/>
            <w:vAlign w:val="center"/>
          </w:tcPr>
          <w:p w14:paraId="595B98B4" w14:textId="77777777" w:rsidR="0048739B" w:rsidRPr="00BA40A1" w:rsidRDefault="0048739B" w:rsidP="001A1676">
            <w:pPr>
              <w:pStyle w:val="Texto"/>
              <w:spacing w:before="40" w:after="40" w:line="240" w:lineRule="auto"/>
              <w:ind w:firstLine="0"/>
              <w:jc w:val="center"/>
              <w:rPr>
                <w:sz w:val="10"/>
                <w:szCs w:val="10"/>
                <w:lang w:val="es-MX" w:eastAsia="es-MX"/>
              </w:rPr>
            </w:pPr>
          </w:p>
        </w:tc>
        <w:tc>
          <w:tcPr>
            <w:tcW w:w="437" w:type="pct"/>
            <w:vAlign w:val="center"/>
          </w:tcPr>
          <w:p w14:paraId="29FE2049" w14:textId="77777777" w:rsidR="0048739B" w:rsidRPr="00BA40A1" w:rsidRDefault="0048739B" w:rsidP="001A1676">
            <w:pPr>
              <w:pStyle w:val="Texto"/>
              <w:spacing w:before="40" w:after="40" w:line="240" w:lineRule="auto"/>
              <w:ind w:firstLine="0"/>
              <w:jc w:val="center"/>
              <w:rPr>
                <w:sz w:val="10"/>
                <w:szCs w:val="10"/>
              </w:rPr>
            </w:pPr>
          </w:p>
        </w:tc>
        <w:tc>
          <w:tcPr>
            <w:tcW w:w="436" w:type="pct"/>
            <w:shd w:val="clear" w:color="auto" w:fill="auto"/>
            <w:vAlign w:val="center"/>
          </w:tcPr>
          <w:p w14:paraId="152963C5" w14:textId="77777777" w:rsidR="0048739B" w:rsidRPr="00BA40A1" w:rsidRDefault="0048739B" w:rsidP="001A1676">
            <w:pPr>
              <w:pStyle w:val="Texto"/>
              <w:spacing w:before="40" w:after="40" w:line="240" w:lineRule="auto"/>
              <w:ind w:firstLine="0"/>
              <w:jc w:val="center"/>
              <w:rPr>
                <w:sz w:val="10"/>
                <w:szCs w:val="10"/>
              </w:rPr>
            </w:pPr>
          </w:p>
        </w:tc>
        <w:tc>
          <w:tcPr>
            <w:tcW w:w="437" w:type="pct"/>
            <w:shd w:val="clear" w:color="auto" w:fill="auto"/>
            <w:vAlign w:val="center"/>
          </w:tcPr>
          <w:p w14:paraId="6FE52879" w14:textId="77777777" w:rsidR="0048739B" w:rsidRPr="00BA40A1" w:rsidRDefault="0048739B" w:rsidP="001A1676">
            <w:pPr>
              <w:pStyle w:val="Texto"/>
              <w:spacing w:before="40" w:after="40" w:line="240" w:lineRule="auto"/>
              <w:ind w:firstLine="0"/>
              <w:jc w:val="center"/>
              <w:rPr>
                <w:sz w:val="10"/>
                <w:szCs w:val="10"/>
              </w:rPr>
            </w:pPr>
          </w:p>
        </w:tc>
        <w:tc>
          <w:tcPr>
            <w:tcW w:w="436" w:type="pct"/>
            <w:shd w:val="clear" w:color="auto" w:fill="auto"/>
            <w:vAlign w:val="center"/>
          </w:tcPr>
          <w:p w14:paraId="454E94BB" w14:textId="77777777" w:rsidR="0048739B" w:rsidRPr="00BA40A1" w:rsidRDefault="0048739B" w:rsidP="001A1676">
            <w:pPr>
              <w:pStyle w:val="Texto"/>
              <w:spacing w:before="40" w:after="40" w:line="240" w:lineRule="auto"/>
              <w:ind w:firstLine="0"/>
              <w:jc w:val="center"/>
              <w:rPr>
                <w:color w:val="000000"/>
                <w:sz w:val="10"/>
                <w:szCs w:val="10"/>
                <w:lang w:val="es-MX" w:eastAsia="es-MX"/>
              </w:rPr>
            </w:pPr>
            <w:r w:rsidRPr="00BA40A1">
              <w:rPr>
                <w:color w:val="000000"/>
                <w:sz w:val="10"/>
                <w:szCs w:val="10"/>
                <w:lang w:val="es-MX" w:eastAsia="es-MX"/>
              </w:rPr>
              <w:t>05 de septiembre de 2019</w:t>
            </w:r>
          </w:p>
        </w:tc>
        <w:tc>
          <w:tcPr>
            <w:tcW w:w="495" w:type="pct"/>
            <w:shd w:val="clear" w:color="auto" w:fill="auto"/>
            <w:vAlign w:val="center"/>
          </w:tcPr>
          <w:p w14:paraId="72AC9DA0"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lang w:val="es-MX" w:eastAsia="es-MX"/>
              </w:rPr>
              <w:t>06 de septiembre de 2019</w:t>
            </w:r>
          </w:p>
        </w:tc>
      </w:tr>
      <w:tr w:rsidR="0048739B" w:rsidRPr="00BA40A1" w14:paraId="31DB0B6F" w14:textId="77777777" w:rsidTr="001A1676">
        <w:trPr>
          <w:trHeight w:val="20"/>
        </w:trPr>
        <w:tc>
          <w:tcPr>
            <w:tcW w:w="131" w:type="pct"/>
            <w:shd w:val="clear" w:color="auto" w:fill="auto"/>
            <w:noWrap/>
            <w:vAlign w:val="center"/>
          </w:tcPr>
          <w:p w14:paraId="1076664E" w14:textId="77777777" w:rsidR="0048739B" w:rsidRPr="00BA40A1" w:rsidRDefault="0048739B" w:rsidP="001A1676">
            <w:pPr>
              <w:pStyle w:val="Texto"/>
              <w:spacing w:before="40" w:after="40" w:line="240" w:lineRule="auto"/>
              <w:ind w:firstLine="0"/>
              <w:jc w:val="center"/>
              <w:rPr>
                <w:rFonts w:eastAsia="Calibri"/>
                <w:color w:val="000000"/>
                <w:sz w:val="10"/>
                <w:szCs w:val="10"/>
                <w:lang w:val="es-MX" w:eastAsia="en-US"/>
              </w:rPr>
            </w:pPr>
            <w:r w:rsidRPr="00BA40A1">
              <w:rPr>
                <w:rFonts w:eastAsia="Calibri"/>
                <w:color w:val="000000"/>
                <w:sz w:val="10"/>
                <w:szCs w:val="10"/>
                <w:lang w:val="es-MX" w:eastAsia="en-US"/>
              </w:rPr>
              <w:t>3</w:t>
            </w:r>
          </w:p>
        </w:tc>
        <w:tc>
          <w:tcPr>
            <w:tcW w:w="507" w:type="pct"/>
            <w:shd w:val="clear" w:color="auto" w:fill="auto"/>
            <w:vAlign w:val="center"/>
          </w:tcPr>
          <w:p w14:paraId="293F6DD8" w14:textId="77777777" w:rsidR="0048739B" w:rsidRPr="00BA40A1" w:rsidRDefault="0048739B" w:rsidP="001A1676">
            <w:pPr>
              <w:pStyle w:val="Texto"/>
              <w:spacing w:before="40" w:after="40" w:line="240" w:lineRule="auto"/>
              <w:ind w:firstLine="0"/>
              <w:jc w:val="center"/>
              <w:rPr>
                <w:color w:val="000000"/>
                <w:sz w:val="10"/>
                <w:szCs w:val="10"/>
                <w:lang w:val="es-MX" w:eastAsia="es-MX"/>
              </w:rPr>
            </w:pPr>
            <w:r w:rsidRPr="00BA40A1">
              <w:rPr>
                <w:color w:val="000000"/>
                <w:sz w:val="10"/>
                <w:szCs w:val="10"/>
                <w:lang w:val="es-MX" w:eastAsia="es-MX"/>
              </w:rPr>
              <w:t>ZAGS670115HI5</w:t>
            </w:r>
          </w:p>
        </w:tc>
        <w:tc>
          <w:tcPr>
            <w:tcW w:w="685" w:type="pct"/>
            <w:shd w:val="clear" w:color="auto" w:fill="auto"/>
            <w:vAlign w:val="center"/>
          </w:tcPr>
          <w:p w14:paraId="0165B118"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rPr>
              <w:t>ZARATE GALLARDO SERGIO</w:t>
            </w:r>
          </w:p>
        </w:tc>
        <w:tc>
          <w:tcPr>
            <w:tcW w:w="561" w:type="pct"/>
            <w:vAlign w:val="center"/>
          </w:tcPr>
          <w:p w14:paraId="35478CFB"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rPr>
              <w:t>500-30-00-07-01-2019-03848 de fecha 28 de agosto de 2019</w:t>
            </w:r>
          </w:p>
        </w:tc>
        <w:tc>
          <w:tcPr>
            <w:tcW w:w="498" w:type="pct"/>
            <w:vAlign w:val="center"/>
          </w:tcPr>
          <w:p w14:paraId="14F859EC" w14:textId="77777777" w:rsidR="0048739B" w:rsidRPr="00BA40A1" w:rsidRDefault="0048739B" w:rsidP="001A1676">
            <w:pPr>
              <w:pStyle w:val="Texto"/>
              <w:spacing w:before="40" w:after="40" w:line="240" w:lineRule="auto"/>
              <w:ind w:firstLine="0"/>
              <w:jc w:val="center"/>
              <w:rPr>
                <w:sz w:val="10"/>
                <w:szCs w:val="10"/>
              </w:rPr>
            </w:pPr>
            <w:r w:rsidRPr="00BA40A1">
              <w:rPr>
                <w:sz w:val="10"/>
                <w:szCs w:val="10"/>
              </w:rPr>
              <w:t>Administración Desconcentrada de Auditoría Fiscal de Jalisco "1"</w:t>
            </w:r>
          </w:p>
        </w:tc>
        <w:tc>
          <w:tcPr>
            <w:tcW w:w="377" w:type="pct"/>
            <w:vAlign w:val="center"/>
          </w:tcPr>
          <w:p w14:paraId="169E5E75" w14:textId="77777777" w:rsidR="0048739B" w:rsidRPr="00BA40A1" w:rsidRDefault="0048739B" w:rsidP="001A1676">
            <w:pPr>
              <w:pStyle w:val="Texto"/>
              <w:spacing w:before="40" w:after="40" w:line="240" w:lineRule="auto"/>
              <w:ind w:firstLine="0"/>
              <w:jc w:val="center"/>
              <w:rPr>
                <w:sz w:val="10"/>
                <w:szCs w:val="10"/>
                <w:lang w:val="es-MX" w:eastAsia="es-MX"/>
              </w:rPr>
            </w:pPr>
          </w:p>
        </w:tc>
        <w:tc>
          <w:tcPr>
            <w:tcW w:w="437" w:type="pct"/>
            <w:vAlign w:val="center"/>
          </w:tcPr>
          <w:p w14:paraId="549A74AC" w14:textId="77777777" w:rsidR="0048739B" w:rsidRPr="00BA40A1" w:rsidRDefault="0048739B" w:rsidP="001A1676">
            <w:pPr>
              <w:pStyle w:val="Texto"/>
              <w:spacing w:before="40" w:after="40" w:line="240" w:lineRule="auto"/>
              <w:ind w:firstLine="0"/>
              <w:jc w:val="center"/>
              <w:rPr>
                <w:sz w:val="10"/>
                <w:szCs w:val="10"/>
              </w:rPr>
            </w:pPr>
          </w:p>
        </w:tc>
        <w:tc>
          <w:tcPr>
            <w:tcW w:w="436" w:type="pct"/>
            <w:shd w:val="clear" w:color="auto" w:fill="auto"/>
            <w:vAlign w:val="center"/>
          </w:tcPr>
          <w:p w14:paraId="447ADB97" w14:textId="77777777" w:rsidR="0048739B" w:rsidRPr="00BA40A1" w:rsidRDefault="0048739B" w:rsidP="001A1676">
            <w:pPr>
              <w:pStyle w:val="Texto"/>
              <w:spacing w:before="40" w:after="40" w:line="240" w:lineRule="auto"/>
              <w:ind w:firstLine="0"/>
              <w:jc w:val="center"/>
              <w:rPr>
                <w:sz w:val="10"/>
                <w:szCs w:val="10"/>
              </w:rPr>
            </w:pPr>
          </w:p>
        </w:tc>
        <w:tc>
          <w:tcPr>
            <w:tcW w:w="437" w:type="pct"/>
            <w:shd w:val="clear" w:color="auto" w:fill="auto"/>
            <w:vAlign w:val="center"/>
          </w:tcPr>
          <w:p w14:paraId="3846FDA2" w14:textId="77777777" w:rsidR="0048739B" w:rsidRPr="00BA40A1" w:rsidRDefault="0048739B" w:rsidP="001A1676">
            <w:pPr>
              <w:pStyle w:val="Texto"/>
              <w:spacing w:before="40" w:after="40" w:line="240" w:lineRule="auto"/>
              <w:ind w:firstLine="0"/>
              <w:jc w:val="center"/>
              <w:rPr>
                <w:sz w:val="10"/>
                <w:szCs w:val="10"/>
              </w:rPr>
            </w:pPr>
          </w:p>
        </w:tc>
        <w:tc>
          <w:tcPr>
            <w:tcW w:w="436" w:type="pct"/>
            <w:shd w:val="clear" w:color="auto" w:fill="auto"/>
            <w:vAlign w:val="center"/>
          </w:tcPr>
          <w:p w14:paraId="167CF829" w14:textId="77777777" w:rsidR="0048739B" w:rsidRPr="00BA40A1" w:rsidRDefault="0048739B" w:rsidP="001A1676">
            <w:pPr>
              <w:pStyle w:val="Texto"/>
              <w:spacing w:before="40" w:after="40" w:line="240" w:lineRule="auto"/>
              <w:ind w:firstLine="0"/>
              <w:jc w:val="center"/>
              <w:rPr>
                <w:color w:val="000000"/>
                <w:sz w:val="10"/>
                <w:szCs w:val="10"/>
                <w:lang w:val="es-MX" w:eastAsia="es-MX"/>
              </w:rPr>
            </w:pPr>
            <w:r w:rsidRPr="00BA40A1">
              <w:rPr>
                <w:color w:val="000000"/>
                <w:sz w:val="10"/>
                <w:szCs w:val="10"/>
                <w:lang w:val="es-MX" w:eastAsia="es-MX"/>
              </w:rPr>
              <w:t>03 de septiembre de 2019</w:t>
            </w:r>
          </w:p>
        </w:tc>
        <w:tc>
          <w:tcPr>
            <w:tcW w:w="495" w:type="pct"/>
            <w:shd w:val="clear" w:color="auto" w:fill="auto"/>
            <w:vAlign w:val="center"/>
          </w:tcPr>
          <w:p w14:paraId="5348FB3C" w14:textId="77777777" w:rsidR="0048739B" w:rsidRPr="00BA40A1" w:rsidRDefault="0048739B" w:rsidP="001A1676">
            <w:pPr>
              <w:pStyle w:val="Texto"/>
              <w:spacing w:before="40" w:after="40" w:line="240" w:lineRule="auto"/>
              <w:ind w:firstLine="0"/>
              <w:jc w:val="center"/>
              <w:rPr>
                <w:color w:val="000000"/>
                <w:sz w:val="10"/>
                <w:szCs w:val="10"/>
              </w:rPr>
            </w:pPr>
            <w:r w:rsidRPr="00BA40A1">
              <w:rPr>
                <w:color w:val="000000"/>
                <w:sz w:val="10"/>
                <w:szCs w:val="10"/>
                <w:lang w:val="es-MX" w:eastAsia="es-MX"/>
              </w:rPr>
              <w:t>04 de septiembre de 2019</w:t>
            </w:r>
          </w:p>
        </w:tc>
      </w:tr>
    </w:tbl>
    <w:p w14:paraId="3B52649C" w14:textId="77777777" w:rsidR="0048739B" w:rsidRDefault="0048739B" w:rsidP="0048739B">
      <w:pPr>
        <w:pStyle w:val="Texto"/>
        <w:rPr>
          <w:b/>
          <w:bCs/>
          <w:color w:val="000000"/>
          <w:szCs w:val="22"/>
          <w:lang w:eastAsia="es-MX"/>
        </w:rPr>
      </w:pPr>
    </w:p>
    <w:p w14:paraId="62EA92DB" w14:textId="77777777" w:rsidR="0048739B" w:rsidRDefault="0048739B" w:rsidP="0048739B">
      <w:pPr>
        <w:pStyle w:val="Texto"/>
        <w:rPr>
          <w:b/>
          <w:bCs/>
          <w:color w:val="000000"/>
          <w:szCs w:val="22"/>
          <w:lang w:eastAsia="es-MX"/>
        </w:rPr>
      </w:pPr>
      <w:r w:rsidRPr="00BA40A1">
        <w:rPr>
          <w:b/>
          <w:bCs/>
          <w:color w:val="000000"/>
          <w:szCs w:val="22"/>
          <w:lang w:eastAsia="es-MX"/>
        </w:rPr>
        <w:t>Apartado B.- Notificación en la página de Internet del Servicio de Administración Tributaria.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
        <w:gridCol w:w="1186"/>
        <w:gridCol w:w="2049"/>
        <w:gridCol w:w="2213"/>
        <w:gridCol w:w="1622"/>
        <w:gridCol w:w="1507"/>
      </w:tblGrid>
      <w:tr w:rsidR="0048739B" w:rsidRPr="00B81A1F" w14:paraId="173578B2" w14:textId="77777777" w:rsidTr="001A1676">
        <w:trPr>
          <w:trHeight w:val="20"/>
          <w:tblHeader/>
        </w:trPr>
        <w:tc>
          <w:tcPr>
            <w:tcW w:w="144" w:type="pct"/>
            <w:shd w:val="clear" w:color="auto" w:fill="D9D9D9"/>
            <w:noWrap/>
            <w:vAlign w:val="center"/>
          </w:tcPr>
          <w:p w14:paraId="5C10C1C2" w14:textId="77777777" w:rsidR="0048739B" w:rsidRPr="00B81A1F" w:rsidRDefault="0048739B" w:rsidP="001A1676">
            <w:pPr>
              <w:pStyle w:val="Texto"/>
              <w:spacing w:before="20" w:after="20" w:line="240" w:lineRule="auto"/>
              <w:ind w:firstLine="0"/>
              <w:jc w:val="center"/>
              <w:rPr>
                <w:b/>
                <w:bCs/>
                <w:color w:val="000000"/>
                <w:sz w:val="10"/>
                <w:szCs w:val="10"/>
                <w:lang w:eastAsia="es-MX"/>
              </w:rPr>
            </w:pPr>
          </w:p>
        </w:tc>
        <w:tc>
          <w:tcPr>
            <w:tcW w:w="671" w:type="pct"/>
            <w:shd w:val="clear" w:color="auto" w:fill="D9D9D9"/>
            <w:vAlign w:val="center"/>
          </w:tcPr>
          <w:p w14:paraId="09E62664" w14:textId="77777777" w:rsidR="0048739B" w:rsidRPr="00B81A1F" w:rsidRDefault="0048739B" w:rsidP="001A1676">
            <w:pPr>
              <w:pStyle w:val="Texto"/>
              <w:spacing w:before="20" w:after="20" w:line="240" w:lineRule="auto"/>
              <w:ind w:firstLine="0"/>
              <w:jc w:val="center"/>
              <w:rPr>
                <w:b/>
                <w:bCs/>
                <w:color w:val="000000"/>
                <w:sz w:val="10"/>
                <w:szCs w:val="10"/>
                <w:lang w:eastAsia="es-MX"/>
              </w:rPr>
            </w:pPr>
            <w:r w:rsidRPr="00B81A1F">
              <w:rPr>
                <w:b/>
                <w:bCs/>
                <w:color w:val="000000"/>
                <w:sz w:val="10"/>
                <w:szCs w:val="10"/>
                <w:lang w:eastAsia="es-MX"/>
              </w:rPr>
              <w:t>R.F.C.</w:t>
            </w:r>
          </w:p>
        </w:tc>
        <w:tc>
          <w:tcPr>
            <w:tcW w:w="1160" w:type="pct"/>
            <w:shd w:val="clear" w:color="auto" w:fill="D9D9D9"/>
            <w:vAlign w:val="center"/>
          </w:tcPr>
          <w:p w14:paraId="5D5B87EB" w14:textId="77777777" w:rsidR="0048739B" w:rsidRPr="00B81A1F" w:rsidRDefault="0048739B" w:rsidP="001A1676">
            <w:pPr>
              <w:pStyle w:val="Texto"/>
              <w:spacing w:before="20" w:after="20" w:line="240" w:lineRule="auto"/>
              <w:ind w:firstLine="0"/>
              <w:jc w:val="center"/>
              <w:rPr>
                <w:b/>
                <w:bCs/>
                <w:color w:val="000000"/>
                <w:sz w:val="10"/>
                <w:szCs w:val="10"/>
                <w:lang w:eastAsia="es-MX"/>
              </w:rPr>
            </w:pPr>
            <w:r w:rsidRPr="00B81A1F">
              <w:rPr>
                <w:b/>
                <w:bCs/>
                <w:color w:val="000000"/>
                <w:sz w:val="10"/>
                <w:szCs w:val="10"/>
                <w:lang w:eastAsia="es-MX"/>
              </w:rPr>
              <w:t>Nombre, denominación o razón social del Contribuyente</w:t>
            </w:r>
          </w:p>
        </w:tc>
        <w:tc>
          <w:tcPr>
            <w:tcW w:w="1253" w:type="pct"/>
            <w:shd w:val="clear" w:color="auto" w:fill="D9D9D9"/>
            <w:vAlign w:val="center"/>
          </w:tcPr>
          <w:p w14:paraId="1B7A280D" w14:textId="77777777" w:rsidR="0048739B" w:rsidRPr="00B81A1F" w:rsidRDefault="0048739B" w:rsidP="001A1676">
            <w:pPr>
              <w:pStyle w:val="Texto"/>
              <w:spacing w:before="20" w:after="20" w:line="240" w:lineRule="auto"/>
              <w:ind w:firstLine="0"/>
              <w:jc w:val="center"/>
              <w:rPr>
                <w:b/>
                <w:bCs/>
                <w:color w:val="000000"/>
                <w:sz w:val="10"/>
                <w:szCs w:val="10"/>
                <w:lang w:eastAsia="es-MX"/>
              </w:rPr>
            </w:pPr>
            <w:r w:rsidRPr="00B81A1F">
              <w:rPr>
                <w:b/>
                <w:bCs/>
                <w:color w:val="000000"/>
                <w:sz w:val="10"/>
                <w:szCs w:val="10"/>
                <w:lang w:eastAsia="es-MX"/>
              </w:rPr>
              <w:t>Número y fecha de oficio Global de presunción</w:t>
            </w:r>
          </w:p>
        </w:tc>
        <w:tc>
          <w:tcPr>
            <w:tcW w:w="918" w:type="pct"/>
            <w:shd w:val="clear" w:color="auto" w:fill="D9D9D9"/>
            <w:vAlign w:val="center"/>
          </w:tcPr>
          <w:p w14:paraId="385F40DB" w14:textId="77777777" w:rsidR="0048739B" w:rsidRPr="00B81A1F" w:rsidRDefault="0048739B" w:rsidP="001A1676">
            <w:pPr>
              <w:pStyle w:val="Texto"/>
              <w:spacing w:before="20" w:after="20" w:line="240" w:lineRule="auto"/>
              <w:ind w:firstLine="0"/>
              <w:jc w:val="center"/>
              <w:rPr>
                <w:b/>
                <w:bCs/>
                <w:color w:val="000000"/>
                <w:sz w:val="10"/>
                <w:szCs w:val="10"/>
                <w:lang w:eastAsia="es-MX"/>
              </w:rPr>
            </w:pPr>
            <w:r w:rsidRPr="00B81A1F">
              <w:rPr>
                <w:b/>
                <w:bCs/>
                <w:color w:val="000000"/>
                <w:sz w:val="10"/>
                <w:szCs w:val="10"/>
                <w:lang w:eastAsia="es-MX"/>
              </w:rPr>
              <w:t>Fecha de notificación en la página de Internet del Servicio de Administración Tributaria</w:t>
            </w:r>
          </w:p>
        </w:tc>
        <w:tc>
          <w:tcPr>
            <w:tcW w:w="853" w:type="pct"/>
            <w:shd w:val="clear" w:color="auto" w:fill="D9D9D9"/>
            <w:vAlign w:val="center"/>
          </w:tcPr>
          <w:p w14:paraId="3947EBFF" w14:textId="77777777" w:rsidR="0048739B" w:rsidRPr="00B81A1F" w:rsidRDefault="0048739B" w:rsidP="001A1676">
            <w:pPr>
              <w:pStyle w:val="Texto"/>
              <w:spacing w:before="20" w:after="20" w:line="240" w:lineRule="auto"/>
              <w:ind w:firstLine="0"/>
              <w:jc w:val="center"/>
              <w:rPr>
                <w:b/>
                <w:bCs/>
                <w:color w:val="000000"/>
                <w:sz w:val="10"/>
                <w:szCs w:val="10"/>
                <w:lang w:eastAsia="es-MX"/>
              </w:rPr>
            </w:pPr>
            <w:r w:rsidRPr="00B81A1F">
              <w:rPr>
                <w:b/>
                <w:bCs/>
                <w:color w:val="000000"/>
                <w:sz w:val="10"/>
                <w:szCs w:val="10"/>
                <w:lang w:eastAsia="es-MX"/>
              </w:rPr>
              <w:t>Fecha en que surtió efectos la notificación</w:t>
            </w:r>
          </w:p>
        </w:tc>
      </w:tr>
      <w:tr w:rsidR="0048739B" w:rsidRPr="00B81A1F" w14:paraId="16410DF5" w14:textId="77777777" w:rsidTr="001A1676">
        <w:trPr>
          <w:trHeight w:val="20"/>
        </w:trPr>
        <w:tc>
          <w:tcPr>
            <w:tcW w:w="144" w:type="pct"/>
            <w:vAlign w:val="center"/>
          </w:tcPr>
          <w:p w14:paraId="7963FD15" w14:textId="77777777" w:rsidR="0048739B" w:rsidRPr="00B81A1F" w:rsidRDefault="0048739B" w:rsidP="001A1676">
            <w:pPr>
              <w:pStyle w:val="Texto"/>
              <w:spacing w:before="20" w:after="20" w:line="240" w:lineRule="auto"/>
              <w:ind w:firstLine="0"/>
              <w:jc w:val="center"/>
              <w:rPr>
                <w:rFonts w:eastAsia="Calibri"/>
                <w:color w:val="000000"/>
                <w:sz w:val="10"/>
                <w:szCs w:val="10"/>
                <w:lang w:val="es-MX" w:eastAsia="en-US"/>
              </w:rPr>
            </w:pPr>
            <w:r w:rsidRPr="00B81A1F">
              <w:rPr>
                <w:rFonts w:eastAsia="Calibri"/>
                <w:color w:val="000000"/>
                <w:sz w:val="10"/>
                <w:szCs w:val="10"/>
                <w:lang w:val="es-MX" w:eastAsia="en-US"/>
              </w:rPr>
              <w:t>1</w:t>
            </w:r>
          </w:p>
        </w:tc>
        <w:tc>
          <w:tcPr>
            <w:tcW w:w="671" w:type="pct"/>
            <w:vAlign w:val="center"/>
          </w:tcPr>
          <w:p w14:paraId="0BF10638" w14:textId="77777777" w:rsidR="0048739B" w:rsidRPr="00B81A1F" w:rsidRDefault="0048739B" w:rsidP="001A1676">
            <w:pPr>
              <w:pStyle w:val="Texto"/>
              <w:spacing w:before="20" w:after="20" w:line="240" w:lineRule="auto"/>
              <w:ind w:firstLine="0"/>
              <w:jc w:val="center"/>
              <w:rPr>
                <w:color w:val="000000"/>
                <w:sz w:val="10"/>
                <w:szCs w:val="10"/>
                <w:lang w:val="es-MX" w:eastAsia="es-MX"/>
              </w:rPr>
            </w:pPr>
            <w:r w:rsidRPr="00B81A1F">
              <w:rPr>
                <w:color w:val="000000"/>
                <w:sz w:val="10"/>
                <w:szCs w:val="10"/>
                <w:lang w:val="es-MX" w:eastAsia="es-MX"/>
              </w:rPr>
              <w:t>CDD160616M2A</w:t>
            </w:r>
          </w:p>
        </w:tc>
        <w:tc>
          <w:tcPr>
            <w:tcW w:w="1160" w:type="pct"/>
            <w:vAlign w:val="center"/>
          </w:tcPr>
          <w:p w14:paraId="388841ED" w14:textId="77777777" w:rsidR="0048739B" w:rsidRPr="00B81A1F" w:rsidRDefault="0048739B" w:rsidP="001A1676">
            <w:pPr>
              <w:pStyle w:val="Texto"/>
              <w:spacing w:before="20" w:after="20" w:line="240" w:lineRule="auto"/>
              <w:ind w:firstLine="0"/>
              <w:jc w:val="center"/>
              <w:rPr>
                <w:color w:val="000000"/>
                <w:sz w:val="10"/>
                <w:szCs w:val="10"/>
              </w:rPr>
            </w:pPr>
            <w:r w:rsidRPr="00B81A1F">
              <w:rPr>
                <w:color w:val="000000"/>
                <w:sz w:val="10"/>
                <w:szCs w:val="10"/>
              </w:rPr>
              <w:t>COMERCIALIZADORA DDR, S.A. DE C.V.</w:t>
            </w:r>
          </w:p>
        </w:tc>
        <w:tc>
          <w:tcPr>
            <w:tcW w:w="1253" w:type="pct"/>
            <w:shd w:val="clear" w:color="auto" w:fill="auto"/>
            <w:vAlign w:val="center"/>
          </w:tcPr>
          <w:p w14:paraId="5E55E1AF" w14:textId="77777777" w:rsidR="0048739B" w:rsidRPr="00B81A1F" w:rsidRDefault="0048739B" w:rsidP="001A1676">
            <w:pPr>
              <w:pStyle w:val="Texto"/>
              <w:spacing w:before="20" w:after="20" w:line="240" w:lineRule="auto"/>
              <w:ind w:firstLine="0"/>
              <w:jc w:val="center"/>
              <w:rPr>
                <w:sz w:val="10"/>
                <w:szCs w:val="10"/>
                <w:lang w:val="es-MX" w:eastAsia="es-MX"/>
              </w:rPr>
            </w:pPr>
            <w:r w:rsidRPr="00B81A1F">
              <w:rPr>
                <w:sz w:val="10"/>
                <w:szCs w:val="10"/>
              </w:rPr>
              <w:t xml:space="preserve">500-05-2019-27980 de fecha 01 de </w:t>
            </w:r>
            <w:proofErr w:type="gramStart"/>
            <w:r w:rsidRPr="00B81A1F">
              <w:rPr>
                <w:sz w:val="10"/>
                <w:szCs w:val="10"/>
              </w:rPr>
              <w:t xml:space="preserve">octubre </w:t>
            </w:r>
            <w:r>
              <w:rPr>
                <w:sz w:val="10"/>
                <w:szCs w:val="10"/>
              </w:rPr>
              <w:t xml:space="preserve"> </w:t>
            </w:r>
            <w:r w:rsidRPr="00B81A1F">
              <w:rPr>
                <w:sz w:val="10"/>
                <w:szCs w:val="10"/>
              </w:rPr>
              <w:t>de</w:t>
            </w:r>
            <w:proofErr w:type="gramEnd"/>
            <w:r w:rsidRPr="00B81A1F">
              <w:rPr>
                <w:sz w:val="10"/>
                <w:szCs w:val="10"/>
              </w:rPr>
              <w:t xml:space="preserve"> 2019</w:t>
            </w:r>
          </w:p>
        </w:tc>
        <w:tc>
          <w:tcPr>
            <w:tcW w:w="918" w:type="pct"/>
            <w:shd w:val="clear" w:color="auto" w:fill="auto"/>
            <w:vAlign w:val="center"/>
          </w:tcPr>
          <w:p w14:paraId="1FBFE672" w14:textId="77777777" w:rsidR="0048739B" w:rsidRPr="00B81A1F" w:rsidRDefault="0048739B" w:rsidP="001A1676">
            <w:pPr>
              <w:pStyle w:val="Texto"/>
              <w:spacing w:before="20" w:after="20" w:line="240" w:lineRule="auto"/>
              <w:ind w:firstLine="0"/>
              <w:jc w:val="center"/>
              <w:rPr>
                <w:sz w:val="10"/>
                <w:szCs w:val="10"/>
                <w:lang w:val="es-MX" w:eastAsia="es-MX"/>
              </w:rPr>
            </w:pPr>
            <w:r w:rsidRPr="00B81A1F">
              <w:rPr>
                <w:sz w:val="10"/>
                <w:szCs w:val="10"/>
              </w:rPr>
              <w:t>01 de octubre de 2019</w:t>
            </w:r>
          </w:p>
        </w:tc>
        <w:tc>
          <w:tcPr>
            <w:tcW w:w="853" w:type="pct"/>
            <w:shd w:val="clear" w:color="auto" w:fill="auto"/>
            <w:vAlign w:val="center"/>
          </w:tcPr>
          <w:p w14:paraId="1FF85E29" w14:textId="77777777" w:rsidR="0048739B" w:rsidRPr="00B81A1F" w:rsidRDefault="0048739B" w:rsidP="001A1676">
            <w:pPr>
              <w:pStyle w:val="Texto"/>
              <w:spacing w:before="20" w:after="20" w:line="240" w:lineRule="auto"/>
              <w:ind w:firstLine="0"/>
              <w:jc w:val="center"/>
              <w:rPr>
                <w:sz w:val="10"/>
                <w:szCs w:val="10"/>
              </w:rPr>
            </w:pPr>
            <w:r w:rsidRPr="00B81A1F">
              <w:rPr>
                <w:sz w:val="10"/>
                <w:szCs w:val="10"/>
              </w:rPr>
              <w:t>02 de octubre de 2019</w:t>
            </w:r>
          </w:p>
        </w:tc>
      </w:tr>
      <w:tr w:rsidR="0048739B" w:rsidRPr="00B81A1F" w14:paraId="1F00DC35" w14:textId="77777777" w:rsidTr="001A1676">
        <w:trPr>
          <w:trHeight w:val="20"/>
        </w:trPr>
        <w:tc>
          <w:tcPr>
            <w:tcW w:w="144" w:type="pct"/>
            <w:vAlign w:val="center"/>
          </w:tcPr>
          <w:p w14:paraId="58C13948" w14:textId="77777777" w:rsidR="0048739B" w:rsidRPr="00B81A1F" w:rsidRDefault="0048739B" w:rsidP="001A1676">
            <w:pPr>
              <w:pStyle w:val="Texto"/>
              <w:spacing w:before="20" w:after="20" w:line="240" w:lineRule="auto"/>
              <w:ind w:firstLine="0"/>
              <w:jc w:val="center"/>
              <w:rPr>
                <w:rFonts w:eastAsia="Calibri"/>
                <w:color w:val="000000"/>
                <w:sz w:val="10"/>
                <w:szCs w:val="10"/>
                <w:lang w:val="es-MX" w:eastAsia="en-US"/>
              </w:rPr>
            </w:pPr>
            <w:r w:rsidRPr="00B81A1F">
              <w:rPr>
                <w:rFonts w:eastAsia="Calibri"/>
                <w:color w:val="000000"/>
                <w:sz w:val="10"/>
                <w:szCs w:val="10"/>
                <w:lang w:val="es-MX" w:eastAsia="en-US"/>
              </w:rPr>
              <w:t>2</w:t>
            </w:r>
          </w:p>
        </w:tc>
        <w:tc>
          <w:tcPr>
            <w:tcW w:w="671" w:type="pct"/>
            <w:vAlign w:val="center"/>
          </w:tcPr>
          <w:p w14:paraId="07BF71BA" w14:textId="77777777" w:rsidR="0048739B" w:rsidRPr="00B81A1F" w:rsidRDefault="0048739B" w:rsidP="001A1676">
            <w:pPr>
              <w:pStyle w:val="Texto"/>
              <w:spacing w:before="20" w:after="20" w:line="240" w:lineRule="auto"/>
              <w:ind w:firstLine="0"/>
              <w:jc w:val="center"/>
              <w:rPr>
                <w:color w:val="000000"/>
                <w:sz w:val="10"/>
                <w:szCs w:val="10"/>
                <w:lang w:val="es-MX" w:eastAsia="es-MX"/>
              </w:rPr>
            </w:pPr>
            <w:r w:rsidRPr="00B81A1F">
              <w:rPr>
                <w:color w:val="000000"/>
                <w:sz w:val="10"/>
                <w:szCs w:val="10"/>
                <w:lang w:val="es-MX" w:eastAsia="es-MX"/>
              </w:rPr>
              <w:t>RON160708R54</w:t>
            </w:r>
          </w:p>
        </w:tc>
        <w:tc>
          <w:tcPr>
            <w:tcW w:w="1160" w:type="pct"/>
            <w:vAlign w:val="center"/>
          </w:tcPr>
          <w:p w14:paraId="567A95A1" w14:textId="77777777" w:rsidR="0048739B" w:rsidRPr="00BA0A9B" w:rsidRDefault="0048739B" w:rsidP="001A1676">
            <w:pPr>
              <w:pStyle w:val="Texto"/>
              <w:spacing w:before="20" w:after="20" w:line="240" w:lineRule="auto"/>
              <w:ind w:firstLine="0"/>
              <w:jc w:val="center"/>
              <w:rPr>
                <w:color w:val="000000"/>
                <w:sz w:val="10"/>
                <w:szCs w:val="10"/>
                <w:lang w:val="en-US"/>
              </w:rPr>
            </w:pPr>
            <w:r w:rsidRPr="00BA0A9B">
              <w:rPr>
                <w:color w:val="000000"/>
                <w:sz w:val="10"/>
                <w:szCs w:val="10"/>
                <w:lang w:val="en-US"/>
              </w:rPr>
              <w:t>THE ROCH ONE, S.A. DE C.V.</w:t>
            </w:r>
          </w:p>
        </w:tc>
        <w:tc>
          <w:tcPr>
            <w:tcW w:w="1253" w:type="pct"/>
            <w:shd w:val="clear" w:color="auto" w:fill="auto"/>
            <w:vAlign w:val="center"/>
          </w:tcPr>
          <w:p w14:paraId="37CB3002" w14:textId="77777777" w:rsidR="0048739B" w:rsidRPr="00B81A1F" w:rsidRDefault="0048739B" w:rsidP="001A1676">
            <w:pPr>
              <w:pStyle w:val="Texto"/>
              <w:spacing w:before="20" w:after="20" w:line="240" w:lineRule="auto"/>
              <w:ind w:firstLine="0"/>
              <w:jc w:val="center"/>
              <w:rPr>
                <w:sz w:val="10"/>
                <w:szCs w:val="10"/>
              </w:rPr>
            </w:pPr>
            <w:r w:rsidRPr="00B81A1F">
              <w:rPr>
                <w:sz w:val="10"/>
                <w:szCs w:val="10"/>
              </w:rPr>
              <w:t>500-05-2019-35994 de fecha 01 de noviembre de 2019</w:t>
            </w:r>
          </w:p>
        </w:tc>
        <w:tc>
          <w:tcPr>
            <w:tcW w:w="918" w:type="pct"/>
            <w:shd w:val="clear" w:color="auto" w:fill="auto"/>
            <w:vAlign w:val="center"/>
          </w:tcPr>
          <w:p w14:paraId="08FD937F" w14:textId="77777777" w:rsidR="0048739B" w:rsidRPr="00B81A1F" w:rsidRDefault="0048739B" w:rsidP="001A1676">
            <w:pPr>
              <w:pStyle w:val="Texto"/>
              <w:spacing w:before="20" w:after="20" w:line="240" w:lineRule="auto"/>
              <w:ind w:firstLine="0"/>
              <w:jc w:val="center"/>
              <w:rPr>
                <w:sz w:val="10"/>
                <w:szCs w:val="10"/>
              </w:rPr>
            </w:pPr>
            <w:r w:rsidRPr="00B81A1F">
              <w:rPr>
                <w:sz w:val="10"/>
                <w:szCs w:val="10"/>
              </w:rPr>
              <w:t>01 de noviembre de 2019</w:t>
            </w:r>
          </w:p>
        </w:tc>
        <w:tc>
          <w:tcPr>
            <w:tcW w:w="853" w:type="pct"/>
            <w:shd w:val="clear" w:color="auto" w:fill="auto"/>
            <w:vAlign w:val="center"/>
          </w:tcPr>
          <w:p w14:paraId="03102FA7" w14:textId="77777777" w:rsidR="0048739B" w:rsidRPr="00B81A1F" w:rsidRDefault="0048739B" w:rsidP="001A1676">
            <w:pPr>
              <w:pStyle w:val="Texto"/>
              <w:spacing w:before="20" w:after="20" w:line="240" w:lineRule="auto"/>
              <w:ind w:firstLine="0"/>
              <w:jc w:val="center"/>
              <w:rPr>
                <w:sz w:val="10"/>
                <w:szCs w:val="10"/>
              </w:rPr>
            </w:pPr>
            <w:r w:rsidRPr="00B81A1F">
              <w:rPr>
                <w:sz w:val="10"/>
                <w:szCs w:val="10"/>
              </w:rPr>
              <w:t>04 de noviembre de 2019</w:t>
            </w:r>
          </w:p>
        </w:tc>
      </w:tr>
      <w:tr w:rsidR="0048739B" w:rsidRPr="00B81A1F" w14:paraId="6C6145A1" w14:textId="77777777" w:rsidTr="001A1676">
        <w:trPr>
          <w:trHeight w:val="20"/>
        </w:trPr>
        <w:tc>
          <w:tcPr>
            <w:tcW w:w="144" w:type="pct"/>
            <w:vAlign w:val="center"/>
          </w:tcPr>
          <w:p w14:paraId="7F0C9C1E" w14:textId="77777777" w:rsidR="0048739B" w:rsidRPr="00B81A1F" w:rsidRDefault="0048739B" w:rsidP="001A1676">
            <w:pPr>
              <w:pStyle w:val="Texto"/>
              <w:spacing w:before="20" w:after="20" w:line="240" w:lineRule="auto"/>
              <w:ind w:firstLine="0"/>
              <w:jc w:val="center"/>
              <w:rPr>
                <w:rFonts w:eastAsia="Calibri"/>
                <w:color w:val="000000"/>
                <w:sz w:val="10"/>
                <w:szCs w:val="10"/>
                <w:lang w:val="es-MX" w:eastAsia="en-US"/>
              </w:rPr>
            </w:pPr>
            <w:r w:rsidRPr="00B81A1F">
              <w:rPr>
                <w:rFonts w:eastAsia="Calibri"/>
                <w:color w:val="000000"/>
                <w:sz w:val="10"/>
                <w:szCs w:val="10"/>
                <w:lang w:val="es-MX" w:eastAsia="en-US"/>
              </w:rPr>
              <w:t>3</w:t>
            </w:r>
          </w:p>
        </w:tc>
        <w:tc>
          <w:tcPr>
            <w:tcW w:w="671" w:type="pct"/>
            <w:vAlign w:val="center"/>
          </w:tcPr>
          <w:p w14:paraId="21CE2AF4" w14:textId="77777777" w:rsidR="0048739B" w:rsidRPr="00B81A1F" w:rsidRDefault="0048739B" w:rsidP="001A1676">
            <w:pPr>
              <w:pStyle w:val="Texto"/>
              <w:spacing w:before="20" w:after="20" w:line="240" w:lineRule="auto"/>
              <w:ind w:firstLine="0"/>
              <w:jc w:val="center"/>
              <w:rPr>
                <w:color w:val="000000"/>
                <w:sz w:val="10"/>
                <w:szCs w:val="10"/>
                <w:lang w:val="es-MX" w:eastAsia="es-MX"/>
              </w:rPr>
            </w:pPr>
            <w:r w:rsidRPr="00B81A1F">
              <w:rPr>
                <w:color w:val="000000"/>
                <w:sz w:val="10"/>
                <w:szCs w:val="10"/>
                <w:lang w:val="es-MX" w:eastAsia="es-MX"/>
              </w:rPr>
              <w:t>ZAGS670115HI5</w:t>
            </w:r>
          </w:p>
        </w:tc>
        <w:tc>
          <w:tcPr>
            <w:tcW w:w="1160" w:type="pct"/>
            <w:vAlign w:val="center"/>
          </w:tcPr>
          <w:p w14:paraId="7D529673" w14:textId="77777777" w:rsidR="0048739B" w:rsidRPr="00B81A1F" w:rsidRDefault="0048739B" w:rsidP="001A1676">
            <w:pPr>
              <w:pStyle w:val="Texto"/>
              <w:spacing w:before="20" w:after="20" w:line="240" w:lineRule="auto"/>
              <w:ind w:firstLine="0"/>
              <w:jc w:val="center"/>
              <w:rPr>
                <w:color w:val="000000"/>
                <w:sz w:val="10"/>
                <w:szCs w:val="10"/>
              </w:rPr>
            </w:pPr>
            <w:r w:rsidRPr="00B81A1F">
              <w:rPr>
                <w:color w:val="000000"/>
                <w:sz w:val="10"/>
                <w:szCs w:val="10"/>
              </w:rPr>
              <w:t>ZARATE GALLARDO SERGIO</w:t>
            </w:r>
          </w:p>
        </w:tc>
        <w:tc>
          <w:tcPr>
            <w:tcW w:w="1253" w:type="pct"/>
            <w:shd w:val="clear" w:color="auto" w:fill="auto"/>
            <w:vAlign w:val="center"/>
          </w:tcPr>
          <w:p w14:paraId="6462A260" w14:textId="77777777" w:rsidR="0048739B" w:rsidRPr="00B81A1F" w:rsidRDefault="0048739B" w:rsidP="001A1676">
            <w:pPr>
              <w:pStyle w:val="Texto"/>
              <w:spacing w:before="20" w:after="20" w:line="240" w:lineRule="auto"/>
              <w:ind w:firstLine="0"/>
              <w:jc w:val="center"/>
              <w:rPr>
                <w:sz w:val="10"/>
                <w:szCs w:val="10"/>
              </w:rPr>
            </w:pPr>
            <w:r w:rsidRPr="00B81A1F">
              <w:rPr>
                <w:sz w:val="10"/>
                <w:szCs w:val="10"/>
              </w:rPr>
              <w:t xml:space="preserve">500-05-2019-27980 de fecha 01 de </w:t>
            </w:r>
            <w:proofErr w:type="gramStart"/>
            <w:r w:rsidRPr="00B81A1F">
              <w:rPr>
                <w:sz w:val="10"/>
                <w:szCs w:val="10"/>
              </w:rPr>
              <w:t xml:space="preserve">octubre </w:t>
            </w:r>
            <w:r>
              <w:rPr>
                <w:sz w:val="10"/>
                <w:szCs w:val="10"/>
              </w:rPr>
              <w:t xml:space="preserve"> </w:t>
            </w:r>
            <w:r w:rsidRPr="00B81A1F">
              <w:rPr>
                <w:sz w:val="10"/>
                <w:szCs w:val="10"/>
              </w:rPr>
              <w:t>de</w:t>
            </w:r>
            <w:proofErr w:type="gramEnd"/>
            <w:r w:rsidRPr="00B81A1F">
              <w:rPr>
                <w:sz w:val="10"/>
                <w:szCs w:val="10"/>
              </w:rPr>
              <w:t xml:space="preserve"> 2019</w:t>
            </w:r>
          </w:p>
        </w:tc>
        <w:tc>
          <w:tcPr>
            <w:tcW w:w="918" w:type="pct"/>
            <w:shd w:val="clear" w:color="auto" w:fill="auto"/>
            <w:vAlign w:val="center"/>
          </w:tcPr>
          <w:p w14:paraId="36FC2C98" w14:textId="77777777" w:rsidR="0048739B" w:rsidRPr="00B81A1F" w:rsidRDefault="0048739B" w:rsidP="001A1676">
            <w:pPr>
              <w:pStyle w:val="Texto"/>
              <w:spacing w:before="20" w:after="20" w:line="240" w:lineRule="auto"/>
              <w:ind w:firstLine="0"/>
              <w:jc w:val="center"/>
              <w:rPr>
                <w:sz w:val="10"/>
                <w:szCs w:val="10"/>
              </w:rPr>
            </w:pPr>
            <w:r w:rsidRPr="00B81A1F">
              <w:rPr>
                <w:sz w:val="10"/>
                <w:szCs w:val="10"/>
              </w:rPr>
              <w:t>01 de octubre de 2019</w:t>
            </w:r>
          </w:p>
        </w:tc>
        <w:tc>
          <w:tcPr>
            <w:tcW w:w="853" w:type="pct"/>
            <w:shd w:val="clear" w:color="auto" w:fill="auto"/>
            <w:vAlign w:val="center"/>
          </w:tcPr>
          <w:p w14:paraId="03479665" w14:textId="77777777" w:rsidR="0048739B" w:rsidRPr="00B81A1F" w:rsidRDefault="0048739B" w:rsidP="001A1676">
            <w:pPr>
              <w:pStyle w:val="Texto"/>
              <w:spacing w:before="20" w:after="20" w:line="240" w:lineRule="auto"/>
              <w:ind w:firstLine="0"/>
              <w:jc w:val="center"/>
              <w:rPr>
                <w:sz w:val="10"/>
                <w:szCs w:val="10"/>
              </w:rPr>
            </w:pPr>
            <w:r w:rsidRPr="00B81A1F">
              <w:rPr>
                <w:sz w:val="10"/>
                <w:szCs w:val="10"/>
              </w:rPr>
              <w:t>02 de octubre de 2019</w:t>
            </w:r>
          </w:p>
        </w:tc>
      </w:tr>
    </w:tbl>
    <w:p w14:paraId="6AB92062" w14:textId="77777777" w:rsidR="0048739B" w:rsidRDefault="0048739B" w:rsidP="0048739B">
      <w:pPr>
        <w:pStyle w:val="Texto"/>
        <w:rPr>
          <w:b/>
          <w:bCs/>
          <w:color w:val="000000"/>
          <w:lang w:eastAsia="es-MX"/>
        </w:rPr>
      </w:pPr>
    </w:p>
    <w:p w14:paraId="5B1C39EC" w14:textId="77777777" w:rsidR="0048739B" w:rsidRDefault="0048739B" w:rsidP="0048739B">
      <w:pPr>
        <w:pStyle w:val="Texto"/>
        <w:rPr>
          <w:b/>
          <w:bCs/>
          <w:color w:val="000000"/>
          <w:lang w:eastAsia="es-MX"/>
        </w:rPr>
      </w:pPr>
      <w:r w:rsidRPr="00BA40A1">
        <w:rPr>
          <w:b/>
          <w:bCs/>
          <w:color w:val="000000"/>
          <w:lang w:eastAsia="es-MX"/>
        </w:rPr>
        <w:t>Apartado C.- Notificación en el Diario Oficial de la Federación.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
        <w:gridCol w:w="1007"/>
        <w:gridCol w:w="2081"/>
        <w:gridCol w:w="2295"/>
        <w:gridCol w:w="1650"/>
        <w:gridCol w:w="1544"/>
      </w:tblGrid>
      <w:tr w:rsidR="0048739B" w:rsidRPr="005C71BE" w14:paraId="57020DD5" w14:textId="77777777" w:rsidTr="001A1676">
        <w:trPr>
          <w:trHeight w:val="20"/>
          <w:tblHeader/>
        </w:trPr>
        <w:tc>
          <w:tcPr>
            <w:tcW w:w="144" w:type="pct"/>
            <w:shd w:val="clear" w:color="auto" w:fill="D9D9D9"/>
            <w:noWrap/>
            <w:vAlign w:val="center"/>
          </w:tcPr>
          <w:p w14:paraId="64E70945"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570" w:type="pct"/>
            <w:shd w:val="clear" w:color="auto" w:fill="D9D9D9"/>
            <w:vAlign w:val="center"/>
          </w:tcPr>
          <w:p w14:paraId="0E5B838C"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R.F.C.</w:t>
            </w:r>
          </w:p>
        </w:tc>
        <w:tc>
          <w:tcPr>
            <w:tcW w:w="1178" w:type="pct"/>
            <w:shd w:val="clear" w:color="auto" w:fill="D9D9D9"/>
            <w:vAlign w:val="center"/>
          </w:tcPr>
          <w:p w14:paraId="67D23F6A"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Nombre, denominación o razón social del Contribuyente</w:t>
            </w:r>
          </w:p>
        </w:tc>
        <w:tc>
          <w:tcPr>
            <w:tcW w:w="1299" w:type="pct"/>
            <w:shd w:val="clear" w:color="auto" w:fill="D9D9D9"/>
            <w:vAlign w:val="center"/>
          </w:tcPr>
          <w:p w14:paraId="07D7B022"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Número y fecha de oficio Global de presunción</w:t>
            </w:r>
          </w:p>
        </w:tc>
        <w:tc>
          <w:tcPr>
            <w:tcW w:w="934" w:type="pct"/>
            <w:shd w:val="clear" w:color="auto" w:fill="D9D9D9"/>
            <w:vAlign w:val="center"/>
          </w:tcPr>
          <w:p w14:paraId="788CCE08"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Fecha de notificación en el Diario Oficial de la Federación</w:t>
            </w:r>
          </w:p>
        </w:tc>
        <w:tc>
          <w:tcPr>
            <w:tcW w:w="874" w:type="pct"/>
            <w:shd w:val="clear" w:color="auto" w:fill="D9D9D9"/>
            <w:vAlign w:val="center"/>
          </w:tcPr>
          <w:p w14:paraId="4CC90643"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Fecha en que surtió efectos la notificación</w:t>
            </w:r>
          </w:p>
        </w:tc>
      </w:tr>
      <w:tr w:rsidR="0048739B" w:rsidRPr="005C71BE" w14:paraId="142AAFA4" w14:textId="77777777" w:rsidTr="001A1676">
        <w:trPr>
          <w:trHeight w:val="20"/>
        </w:trPr>
        <w:tc>
          <w:tcPr>
            <w:tcW w:w="144" w:type="pct"/>
            <w:vAlign w:val="center"/>
          </w:tcPr>
          <w:p w14:paraId="04D987E3" w14:textId="77777777" w:rsidR="0048739B" w:rsidRPr="005C71BE" w:rsidRDefault="0048739B" w:rsidP="001A1676">
            <w:pPr>
              <w:pStyle w:val="Texto"/>
              <w:spacing w:before="20" w:after="20" w:line="240" w:lineRule="auto"/>
              <w:ind w:firstLine="0"/>
              <w:jc w:val="center"/>
              <w:rPr>
                <w:rFonts w:eastAsia="Calibri"/>
                <w:color w:val="000000"/>
                <w:sz w:val="10"/>
                <w:szCs w:val="10"/>
                <w:lang w:val="es-MX" w:eastAsia="en-US"/>
              </w:rPr>
            </w:pPr>
            <w:r w:rsidRPr="005C71BE">
              <w:rPr>
                <w:rFonts w:eastAsia="Calibri"/>
                <w:color w:val="000000"/>
                <w:sz w:val="10"/>
                <w:szCs w:val="10"/>
                <w:lang w:val="es-MX" w:eastAsia="en-US"/>
              </w:rPr>
              <w:t>1</w:t>
            </w:r>
          </w:p>
        </w:tc>
        <w:tc>
          <w:tcPr>
            <w:tcW w:w="570" w:type="pct"/>
            <w:vAlign w:val="center"/>
          </w:tcPr>
          <w:p w14:paraId="283ECB56" w14:textId="77777777" w:rsidR="0048739B" w:rsidRPr="005C71BE" w:rsidRDefault="0048739B" w:rsidP="001A1676">
            <w:pPr>
              <w:pStyle w:val="Texto"/>
              <w:spacing w:before="20" w:after="20" w:line="240" w:lineRule="auto"/>
              <w:ind w:firstLine="0"/>
              <w:jc w:val="center"/>
              <w:rPr>
                <w:color w:val="000000"/>
                <w:sz w:val="10"/>
                <w:szCs w:val="10"/>
                <w:lang w:val="es-MX" w:eastAsia="es-MX"/>
              </w:rPr>
            </w:pPr>
            <w:r w:rsidRPr="005C71BE">
              <w:rPr>
                <w:color w:val="000000"/>
                <w:sz w:val="10"/>
                <w:szCs w:val="10"/>
                <w:lang w:val="es-MX" w:eastAsia="es-MX"/>
              </w:rPr>
              <w:t>CDD160616M2A</w:t>
            </w:r>
          </w:p>
        </w:tc>
        <w:tc>
          <w:tcPr>
            <w:tcW w:w="1178" w:type="pct"/>
            <w:vAlign w:val="center"/>
          </w:tcPr>
          <w:p w14:paraId="0C0B5ABE" w14:textId="77777777" w:rsidR="0048739B" w:rsidRPr="005C71BE" w:rsidRDefault="0048739B" w:rsidP="001A1676">
            <w:pPr>
              <w:pStyle w:val="Texto"/>
              <w:spacing w:before="20" w:after="20" w:line="240" w:lineRule="auto"/>
              <w:ind w:firstLine="0"/>
              <w:jc w:val="center"/>
              <w:rPr>
                <w:color w:val="000000"/>
                <w:sz w:val="10"/>
                <w:szCs w:val="10"/>
              </w:rPr>
            </w:pPr>
            <w:r w:rsidRPr="005C71BE">
              <w:rPr>
                <w:color w:val="000000"/>
                <w:sz w:val="10"/>
                <w:szCs w:val="10"/>
              </w:rPr>
              <w:t>COMERCIALIZADORA DDR, S.A. DE C.V.</w:t>
            </w:r>
          </w:p>
        </w:tc>
        <w:tc>
          <w:tcPr>
            <w:tcW w:w="1299" w:type="pct"/>
            <w:shd w:val="clear" w:color="auto" w:fill="auto"/>
            <w:vAlign w:val="center"/>
          </w:tcPr>
          <w:p w14:paraId="2AA4DCDA" w14:textId="77777777" w:rsidR="0048739B" w:rsidRPr="005C71BE" w:rsidRDefault="0048739B" w:rsidP="001A1676">
            <w:pPr>
              <w:pStyle w:val="Texto"/>
              <w:spacing w:before="20" w:after="20" w:line="240" w:lineRule="auto"/>
              <w:ind w:firstLine="0"/>
              <w:jc w:val="center"/>
              <w:rPr>
                <w:sz w:val="10"/>
                <w:szCs w:val="10"/>
                <w:lang w:val="es-MX" w:eastAsia="es-MX"/>
              </w:rPr>
            </w:pPr>
            <w:r w:rsidRPr="005C71BE">
              <w:rPr>
                <w:sz w:val="10"/>
                <w:szCs w:val="10"/>
              </w:rPr>
              <w:t xml:space="preserve">500-05-2019-27980 de fecha 01 de </w:t>
            </w:r>
            <w:proofErr w:type="gramStart"/>
            <w:r w:rsidRPr="005C71BE">
              <w:rPr>
                <w:sz w:val="10"/>
                <w:szCs w:val="10"/>
              </w:rPr>
              <w:t xml:space="preserve">octubre </w:t>
            </w:r>
            <w:r>
              <w:rPr>
                <w:sz w:val="10"/>
                <w:szCs w:val="10"/>
              </w:rPr>
              <w:t xml:space="preserve"> </w:t>
            </w:r>
            <w:r w:rsidRPr="005C71BE">
              <w:rPr>
                <w:sz w:val="10"/>
                <w:szCs w:val="10"/>
              </w:rPr>
              <w:t>de</w:t>
            </w:r>
            <w:proofErr w:type="gramEnd"/>
            <w:r w:rsidRPr="005C71BE">
              <w:rPr>
                <w:sz w:val="10"/>
                <w:szCs w:val="10"/>
              </w:rPr>
              <w:t xml:space="preserve"> 2019</w:t>
            </w:r>
          </w:p>
        </w:tc>
        <w:tc>
          <w:tcPr>
            <w:tcW w:w="934" w:type="pct"/>
            <w:shd w:val="clear" w:color="auto" w:fill="auto"/>
            <w:vAlign w:val="center"/>
          </w:tcPr>
          <w:p w14:paraId="11B96905" w14:textId="77777777" w:rsidR="0048739B" w:rsidRPr="005C71BE" w:rsidRDefault="0048739B" w:rsidP="001A1676">
            <w:pPr>
              <w:pStyle w:val="Texto"/>
              <w:spacing w:before="20" w:after="20" w:line="240" w:lineRule="auto"/>
              <w:ind w:firstLine="0"/>
              <w:jc w:val="center"/>
              <w:rPr>
                <w:sz w:val="10"/>
                <w:szCs w:val="10"/>
                <w:lang w:val="es-MX" w:eastAsia="es-MX"/>
              </w:rPr>
            </w:pPr>
            <w:r w:rsidRPr="005C71BE">
              <w:rPr>
                <w:sz w:val="10"/>
                <w:szCs w:val="10"/>
              </w:rPr>
              <w:t>18 de octubre de 2019</w:t>
            </w:r>
          </w:p>
        </w:tc>
        <w:tc>
          <w:tcPr>
            <w:tcW w:w="874" w:type="pct"/>
            <w:shd w:val="clear" w:color="auto" w:fill="auto"/>
            <w:vAlign w:val="center"/>
          </w:tcPr>
          <w:p w14:paraId="10FEA5C8" w14:textId="77777777" w:rsidR="0048739B" w:rsidRPr="005C71BE" w:rsidRDefault="0048739B" w:rsidP="001A1676">
            <w:pPr>
              <w:pStyle w:val="Texto"/>
              <w:spacing w:before="20" w:after="20" w:line="240" w:lineRule="auto"/>
              <w:ind w:firstLine="0"/>
              <w:jc w:val="center"/>
              <w:rPr>
                <w:sz w:val="10"/>
                <w:szCs w:val="10"/>
              </w:rPr>
            </w:pPr>
            <w:r w:rsidRPr="005C71BE">
              <w:rPr>
                <w:sz w:val="10"/>
                <w:szCs w:val="10"/>
              </w:rPr>
              <w:t>21 de octubre de 2019</w:t>
            </w:r>
          </w:p>
        </w:tc>
      </w:tr>
      <w:tr w:rsidR="0048739B" w:rsidRPr="005C71BE" w14:paraId="1A58B768" w14:textId="77777777" w:rsidTr="001A1676">
        <w:trPr>
          <w:trHeight w:val="20"/>
        </w:trPr>
        <w:tc>
          <w:tcPr>
            <w:tcW w:w="144" w:type="pct"/>
            <w:vAlign w:val="center"/>
          </w:tcPr>
          <w:p w14:paraId="44A0F314" w14:textId="77777777" w:rsidR="0048739B" w:rsidRPr="005C71BE" w:rsidRDefault="0048739B" w:rsidP="001A1676">
            <w:pPr>
              <w:pStyle w:val="Texto"/>
              <w:spacing w:before="20" w:after="20" w:line="240" w:lineRule="auto"/>
              <w:ind w:firstLine="0"/>
              <w:jc w:val="center"/>
              <w:rPr>
                <w:rFonts w:eastAsia="Calibri"/>
                <w:color w:val="000000"/>
                <w:sz w:val="10"/>
                <w:szCs w:val="10"/>
                <w:lang w:val="es-MX" w:eastAsia="en-US"/>
              </w:rPr>
            </w:pPr>
            <w:r w:rsidRPr="005C71BE">
              <w:rPr>
                <w:rFonts w:eastAsia="Calibri"/>
                <w:color w:val="000000"/>
                <w:sz w:val="10"/>
                <w:szCs w:val="10"/>
                <w:lang w:val="es-MX" w:eastAsia="en-US"/>
              </w:rPr>
              <w:t>2</w:t>
            </w:r>
          </w:p>
        </w:tc>
        <w:tc>
          <w:tcPr>
            <w:tcW w:w="570" w:type="pct"/>
            <w:vAlign w:val="center"/>
          </w:tcPr>
          <w:p w14:paraId="6D9A318F" w14:textId="77777777" w:rsidR="0048739B" w:rsidRPr="005C71BE" w:rsidRDefault="0048739B" w:rsidP="001A1676">
            <w:pPr>
              <w:pStyle w:val="Texto"/>
              <w:spacing w:before="20" w:after="20" w:line="240" w:lineRule="auto"/>
              <w:ind w:firstLine="0"/>
              <w:jc w:val="center"/>
              <w:rPr>
                <w:color w:val="000000"/>
                <w:sz w:val="10"/>
                <w:szCs w:val="10"/>
                <w:lang w:val="es-MX" w:eastAsia="es-MX"/>
              </w:rPr>
            </w:pPr>
            <w:r w:rsidRPr="005C71BE">
              <w:rPr>
                <w:color w:val="000000"/>
                <w:sz w:val="10"/>
                <w:szCs w:val="10"/>
                <w:lang w:val="es-MX" w:eastAsia="es-MX"/>
              </w:rPr>
              <w:t>RON160708R54</w:t>
            </w:r>
          </w:p>
        </w:tc>
        <w:tc>
          <w:tcPr>
            <w:tcW w:w="1178" w:type="pct"/>
            <w:vAlign w:val="center"/>
          </w:tcPr>
          <w:p w14:paraId="4F6C3F59" w14:textId="77777777" w:rsidR="0048739B" w:rsidRPr="00BA0A9B" w:rsidRDefault="0048739B" w:rsidP="001A1676">
            <w:pPr>
              <w:pStyle w:val="Texto"/>
              <w:spacing w:before="20" w:after="20" w:line="240" w:lineRule="auto"/>
              <w:ind w:firstLine="0"/>
              <w:jc w:val="center"/>
              <w:rPr>
                <w:color w:val="000000"/>
                <w:sz w:val="10"/>
                <w:szCs w:val="10"/>
                <w:lang w:val="en-US"/>
              </w:rPr>
            </w:pPr>
            <w:r w:rsidRPr="00BA0A9B">
              <w:rPr>
                <w:color w:val="000000"/>
                <w:sz w:val="10"/>
                <w:szCs w:val="10"/>
                <w:lang w:val="en-US"/>
              </w:rPr>
              <w:t>THE ROCH ONE, S.A. DE C.V.</w:t>
            </w:r>
          </w:p>
        </w:tc>
        <w:tc>
          <w:tcPr>
            <w:tcW w:w="1299" w:type="pct"/>
            <w:shd w:val="clear" w:color="auto" w:fill="auto"/>
            <w:vAlign w:val="center"/>
          </w:tcPr>
          <w:p w14:paraId="06C711AD" w14:textId="77777777" w:rsidR="0048739B" w:rsidRPr="005C71BE" w:rsidRDefault="0048739B" w:rsidP="001A1676">
            <w:pPr>
              <w:pStyle w:val="Texto"/>
              <w:spacing w:before="20" w:after="20" w:line="240" w:lineRule="auto"/>
              <w:ind w:firstLine="0"/>
              <w:jc w:val="center"/>
              <w:rPr>
                <w:sz w:val="10"/>
                <w:szCs w:val="10"/>
              </w:rPr>
            </w:pPr>
            <w:r w:rsidRPr="005C71BE">
              <w:rPr>
                <w:sz w:val="10"/>
                <w:szCs w:val="10"/>
              </w:rPr>
              <w:t>500-05-2019-35994 de fecha 01 de noviembre de 2019</w:t>
            </w:r>
          </w:p>
        </w:tc>
        <w:tc>
          <w:tcPr>
            <w:tcW w:w="934" w:type="pct"/>
            <w:shd w:val="clear" w:color="auto" w:fill="auto"/>
            <w:vAlign w:val="center"/>
          </w:tcPr>
          <w:p w14:paraId="1DFDD33F" w14:textId="77777777" w:rsidR="0048739B" w:rsidRPr="005C71BE" w:rsidRDefault="0048739B" w:rsidP="001A1676">
            <w:pPr>
              <w:pStyle w:val="Texto"/>
              <w:spacing w:before="20" w:after="20" w:line="240" w:lineRule="auto"/>
              <w:ind w:firstLine="0"/>
              <w:jc w:val="center"/>
              <w:rPr>
                <w:sz w:val="10"/>
                <w:szCs w:val="10"/>
              </w:rPr>
            </w:pPr>
            <w:r w:rsidRPr="005C71BE">
              <w:rPr>
                <w:sz w:val="10"/>
                <w:szCs w:val="10"/>
              </w:rPr>
              <w:t>19 de noviembre de 2019</w:t>
            </w:r>
          </w:p>
        </w:tc>
        <w:tc>
          <w:tcPr>
            <w:tcW w:w="874" w:type="pct"/>
            <w:shd w:val="clear" w:color="auto" w:fill="auto"/>
            <w:vAlign w:val="center"/>
          </w:tcPr>
          <w:p w14:paraId="2D9DD09C" w14:textId="77777777" w:rsidR="0048739B" w:rsidRPr="005C71BE" w:rsidRDefault="0048739B" w:rsidP="001A1676">
            <w:pPr>
              <w:pStyle w:val="Texto"/>
              <w:spacing w:before="20" w:after="20" w:line="240" w:lineRule="auto"/>
              <w:ind w:firstLine="0"/>
              <w:jc w:val="center"/>
              <w:rPr>
                <w:sz w:val="10"/>
                <w:szCs w:val="10"/>
              </w:rPr>
            </w:pPr>
            <w:r w:rsidRPr="005C71BE">
              <w:rPr>
                <w:sz w:val="10"/>
                <w:szCs w:val="10"/>
              </w:rPr>
              <w:t>20 de noviembre de 2019</w:t>
            </w:r>
          </w:p>
        </w:tc>
      </w:tr>
      <w:tr w:rsidR="0048739B" w:rsidRPr="005C71BE" w14:paraId="6199F7C2" w14:textId="77777777" w:rsidTr="001A1676">
        <w:trPr>
          <w:trHeight w:val="20"/>
        </w:trPr>
        <w:tc>
          <w:tcPr>
            <w:tcW w:w="144" w:type="pct"/>
            <w:vAlign w:val="center"/>
          </w:tcPr>
          <w:p w14:paraId="5880D63D" w14:textId="77777777" w:rsidR="0048739B" w:rsidRPr="005C71BE" w:rsidRDefault="0048739B" w:rsidP="001A1676">
            <w:pPr>
              <w:pStyle w:val="Texto"/>
              <w:spacing w:before="20" w:after="20" w:line="240" w:lineRule="auto"/>
              <w:ind w:firstLine="0"/>
              <w:jc w:val="center"/>
              <w:rPr>
                <w:rFonts w:eastAsia="Calibri"/>
                <w:color w:val="000000"/>
                <w:sz w:val="10"/>
                <w:szCs w:val="10"/>
                <w:lang w:val="es-MX" w:eastAsia="en-US"/>
              </w:rPr>
            </w:pPr>
            <w:r w:rsidRPr="005C71BE">
              <w:rPr>
                <w:rFonts w:eastAsia="Calibri"/>
                <w:color w:val="000000"/>
                <w:sz w:val="10"/>
                <w:szCs w:val="10"/>
                <w:lang w:val="es-MX" w:eastAsia="en-US"/>
              </w:rPr>
              <w:t>3</w:t>
            </w:r>
          </w:p>
        </w:tc>
        <w:tc>
          <w:tcPr>
            <w:tcW w:w="570" w:type="pct"/>
            <w:vAlign w:val="center"/>
          </w:tcPr>
          <w:p w14:paraId="61A7CA9C" w14:textId="77777777" w:rsidR="0048739B" w:rsidRPr="005C71BE" w:rsidRDefault="0048739B" w:rsidP="001A1676">
            <w:pPr>
              <w:pStyle w:val="Texto"/>
              <w:spacing w:before="20" w:after="20" w:line="240" w:lineRule="auto"/>
              <w:ind w:firstLine="0"/>
              <w:jc w:val="center"/>
              <w:rPr>
                <w:color w:val="000000"/>
                <w:sz w:val="10"/>
                <w:szCs w:val="10"/>
                <w:lang w:val="es-MX" w:eastAsia="es-MX"/>
              </w:rPr>
            </w:pPr>
            <w:r w:rsidRPr="005C71BE">
              <w:rPr>
                <w:color w:val="000000"/>
                <w:sz w:val="10"/>
                <w:szCs w:val="10"/>
                <w:lang w:val="es-MX" w:eastAsia="es-MX"/>
              </w:rPr>
              <w:t>ZAGS670115HI5</w:t>
            </w:r>
          </w:p>
        </w:tc>
        <w:tc>
          <w:tcPr>
            <w:tcW w:w="1178" w:type="pct"/>
            <w:vAlign w:val="center"/>
          </w:tcPr>
          <w:p w14:paraId="7D14A473" w14:textId="77777777" w:rsidR="0048739B" w:rsidRPr="005C71BE" w:rsidRDefault="0048739B" w:rsidP="001A1676">
            <w:pPr>
              <w:pStyle w:val="Texto"/>
              <w:spacing w:before="20" w:after="20" w:line="240" w:lineRule="auto"/>
              <w:ind w:firstLine="0"/>
              <w:jc w:val="center"/>
              <w:rPr>
                <w:color w:val="000000"/>
                <w:sz w:val="10"/>
                <w:szCs w:val="10"/>
              </w:rPr>
            </w:pPr>
            <w:r w:rsidRPr="005C71BE">
              <w:rPr>
                <w:color w:val="000000"/>
                <w:sz w:val="10"/>
                <w:szCs w:val="10"/>
              </w:rPr>
              <w:t>ZARATE GALLARDO SERGIO</w:t>
            </w:r>
          </w:p>
        </w:tc>
        <w:tc>
          <w:tcPr>
            <w:tcW w:w="1299" w:type="pct"/>
            <w:shd w:val="clear" w:color="auto" w:fill="auto"/>
            <w:vAlign w:val="center"/>
          </w:tcPr>
          <w:p w14:paraId="1BF5D18E" w14:textId="77777777" w:rsidR="0048739B" w:rsidRPr="005C71BE" w:rsidRDefault="0048739B" w:rsidP="001A1676">
            <w:pPr>
              <w:pStyle w:val="Texto"/>
              <w:spacing w:before="20" w:after="20" w:line="240" w:lineRule="auto"/>
              <w:ind w:firstLine="0"/>
              <w:jc w:val="center"/>
              <w:rPr>
                <w:sz w:val="10"/>
                <w:szCs w:val="10"/>
              </w:rPr>
            </w:pPr>
            <w:r w:rsidRPr="005C71BE">
              <w:rPr>
                <w:sz w:val="10"/>
                <w:szCs w:val="10"/>
              </w:rPr>
              <w:t xml:space="preserve">500-05-2019-27980 de fecha 01 de </w:t>
            </w:r>
            <w:proofErr w:type="gramStart"/>
            <w:r w:rsidRPr="005C71BE">
              <w:rPr>
                <w:sz w:val="10"/>
                <w:szCs w:val="10"/>
              </w:rPr>
              <w:t xml:space="preserve">octubre </w:t>
            </w:r>
            <w:r>
              <w:rPr>
                <w:sz w:val="10"/>
                <w:szCs w:val="10"/>
              </w:rPr>
              <w:t xml:space="preserve"> </w:t>
            </w:r>
            <w:r w:rsidRPr="005C71BE">
              <w:rPr>
                <w:sz w:val="10"/>
                <w:szCs w:val="10"/>
              </w:rPr>
              <w:t>de</w:t>
            </w:r>
            <w:proofErr w:type="gramEnd"/>
            <w:r w:rsidRPr="005C71BE">
              <w:rPr>
                <w:sz w:val="10"/>
                <w:szCs w:val="10"/>
              </w:rPr>
              <w:t xml:space="preserve"> 2019</w:t>
            </w:r>
          </w:p>
        </w:tc>
        <w:tc>
          <w:tcPr>
            <w:tcW w:w="934" w:type="pct"/>
            <w:shd w:val="clear" w:color="auto" w:fill="auto"/>
            <w:vAlign w:val="center"/>
          </w:tcPr>
          <w:p w14:paraId="4074FF24" w14:textId="77777777" w:rsidR="0048739B" w:rsidRPr="005C71BE" w:rsidRDefault="0048739B" w:rsidP="001A1676">
            <w:pPr>
              <w:pStyle w:val="Texto"/>
              <w:spacing w:before="20" w:after="20" w:line="240" w:lineRule="auto"/>
              <w:ind w:firstLine="0"/>
              <w:jc w:val="center"/>
              <w:rPr>
                <w:sz w:val="10"/>
                <w:szCs w:val="10"/>
              </w:rPr>
            </w:pPr>
            <w:r w:rsidRPr="005C71BE">
              <w:rPr>
                <w:sz w:val="10"/>
                <w:szCs w:val="10"/>
              </w:rPr>
              <w:t>18 de octubre de 2019</w:t>
            </w:r>
          </w:p>
        </w:tc>
        <w:tc>
          <w:tcPr>
            <w:tcW w:w="874" w:type="pct"/>
            <w:shd w:val="clear" w:color="auto" w:fill="auto"/>
            <w:vAlign w:val="center"/>
          </w:tcPr>
          <w:p w14:paraId="636CD7A6" w14:textId="77777777" w:rsidR="0048739B" w:rsidRPr="005C71BE" w:rsidRDefault="0048739B" w:rsidP="001A1676">
            <w:pPr>
              <w:pStyle w:val="Texto"/>
              <w:spacing w:before="20" w:after="20" w:line="240" w:lineRule="auto"/>
              <w:ind w:firstLine="0"/>
              <w:jc w:val="center"/>
              <w:rPr>
                <w:sz w:val="10"/>
                <w:szCs w:val="10"/>
              </w:rPr>
            </w:pPr>
            <w:r w:rsidRPr="005C71BE">
              <w:rPr>
                <w:sz w:val="10"/>
                <w:szCs w:val="10"/>
              </w:rPr>
              <w:t>21 de octubre de 2019</w:t>
            </w:r>
          </w:p>
        </w:tc>
      </w:tr>
    </w:tbl>
    <w:p w14:paraId="6AC2C25D" w14:textId="77777777" w:rsidR="0048739B" w:rsidRDefault="0048739B" w:rsidP="0048739B">
      <w:pPr>
        <w:pStyle w:val="Texto"/>
        <w:rPr>
          <w:szCs w:val="22"/>
        </w:rPr>
      </w:pPr>
    </w:p>
    <w:p w14:paraId="4CA75169" w14:textId="77777777" w:rsidR="0048739B" w:rsidRPr="00BA40A1" w:rsidRDefault="0048739B" w:rsidP="0048739B">
      <w:pPr>
        <w:pStyle w:val="Texto"/>
        <w:rPr>
          <w:b/>
          <w:bCs/>
          <w:color w:val="000000"/>
          <w:lang w:eastAsia="es-MX"/>
        </w:rPr>
      </w:pPr>
      <w:r w:rsidRPr="00BA40A1">
        <w:rPr>
          <w:b/>
          <w:bCs/>
          <w:color w:val="000000"/>
          <w:lang w:eastAsia="es-MX"/>
        </w:rPr>
        <w:t>Apartado D.- Notificación del oficio de RESOLUCIÓN DEFINITIVA.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
        <w:gridCol w:w="1025"/>
        <w:gridCol w:w="1342"/>
        <w:gridCol w:w="730"/>
        <w:gridCol w:w="730"/>
        <w:gridCol w:w="793"/>
        <w:gridCol w:w="795"/>
        <w:gridCol w:w="793"/>
        <w:gridCol w:w="795"/>
        <w:gridCol w:w="793"/>
        <w:gridCol w:w="795"/>
      </w:tblGrid>
      <w:tr w:rsidR="0048739B" w:rsidRPr="005C71BE" w14:paraId="24CB6362" w14:textId="77777777" w:rsidTr="001A1676">
        <w:trPr>
          <w:trHeight w:val="20"/>
          <w:tblHeader/>
        </w:trPr>
        <w:tc>
          <w:tcPr>
            <w:tcW w:w="137" w:type="pct"/>
            <w:vMerge w:val="restart"/>
            <w:shd w:val="clear" w:color="auto" w:fill="D9D9D9"/>
            <w:noWrap/>
            <w:vAlign w:val="center"/>
          </w:tcPr>
          <w:p w14:paraId="49EB0B00" w14:textId="77777777" w:rsidR="0048739B" w:rsidRPr="005C71BE" w:rsidRDefault="0048739B" w:rsidP="001A1676">
            <w:pPr>
              <w:pStyle w:val="Texto"/>
              <w:spacing w:before="20" w:after="20" w:line="240" w:lineRule="auto"/>
              <w:ind w:firstLine="0"/>
              <w:jc w:val="center"/>
              <w:rPr>
                <w:color w:val="000000"/>
                <w:sz w:val="10"/>
                <w:szCs w:val="10"/>
                <w:lang w:eastAsia="es-MX"/>
              </w:rPr>
            </w:pPr>
          </w:p>
        </w:tc>
        <w:tc>
          <w:tcPr>
            <w:tcW w:w="580" w:type="pct"/>
            <w:vMerge w:val="restart"/>
            <w:shd w:val="clear" w:color="auto" w:fill="D9D9D9"/>
            <w:noWrap/>
            <w:vAlign w:val="center"/>
          </w:tcPr>
          <w:p w14:paraId="5911E161"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R.F.C.</w:t>
            </w:r>
          </w:p>
        </w:tc>
        <w:tc>
          <w:tcPr>
            <w:tcW w:w="760" w:type="pct"/>
            <w:vMerge w:val="restart"/>
            <w:shd w:val="clear" w:color="auto" w:fill="D9D9D9"/>
            <w:vAlign w:val="center"/>
          </w:tcPr>
          <w:p w14:paraId="1E003309"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Nombre, denominación o razón social del Contribuyente</w:t>
            </w:r>
          </w:p>
        </w:tc>
        <w:tc>
          <w:tcPr>
            <w:tcW w:w="413" w:type="pct"/>
            <w:vMerge w:val="restart"/>
            <w:shd w:val="clear" w:color="auto" w:fill="D9D9D9"/>
            <w:vAlign w:val="center"/>
          </w:tcPr>
          <w:p w14:paraId="08B2B039"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Número y fecha de oficio de resolución definitiva</w:t>
            </w:r>
          </w:p>
        </w:tc>
        <w:tc>
          <w:tcPr>
            <w:tcW w:w="413" w:type="pct"/>
            <w:vMerge w:val="restart"/>
            <w:shd w:val="clear" w:color="auto" w:fill="D9D9D9"/>
            <w:vAlign w:val="center"/>
          </w:tcPr>
          <w:p w14:paraId="4A1F26EA"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val="es-419" w:eastAsia="es-419"/>
              </w:rPr>
              <w:t>Autoridad emisora de la resolución definitiva</w:t>
            </w:r>
          </w:p>
        </w:tc>
        <w:tc>
          <w:tcPr>
            <w:tcW w:w="2696" w:type="pct"/>
            <w:gridSpan w:val="6"/>
            <w:shd w:val="clear" w:color="auto" w:fill="D9D9D9"/>
            <w:vAlign w:val="center"/>
          </w:tcPr>
          <w:p w14:paraId="2824BF4B"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r w:rsidRPr="005C71BE">
              <w:rPr>
                <w:b/>
                <w:bCs/>
                <w:color w:val="000000"/>
                <w:sz w:val="10"/>
                <w:szCs w:val="10"/>
                <w:lang w:eastAsia="es-MX"/>
              </w:rPr>
              <w:t>Medio de notificación al contribuyente</w:t>
            </w:r>
          </w:p>
        </w:tc>
      </w:tr>
      <w:tr w:rsidR="0048739B" w:rsidRPr="005C71BE" w14:paraId="02A74047" w14:textId="77777777" w:rsidTr="001A1676">
        <w:trPr>
          <w:trHeight w:val="20"/>
          <w:tblHeader/>
        </w:trPr>
        <w:tc>
          <w:tcPr>
            <w:tcW w:w="137" w:type="pct"/>
            <w:vMerge/>
            <w:shd w:val="clear" w:color="auto" w:fill="D9D9D9"/>
            <w:vAlign w:val="center"/>
          </w:tcPr>
          <w:p w14:paraId="29B076DA" w14:textId="77777777" w:rsidR="0048739B" w:rsidRPr="005C71BE" w:rsidRDefault="0048739B" w:rsidP="001A1676">
            <w:pPr>
              <w:pStyle w:val="Texto"/>
              <w:spacing w:before="20" w:after="20" w:line="240" w:lineRule="auto"/>
              <w:ind w:firstLine="0"/>
              <w:jc w:val="center"/>
              <w:rPr>
                <w:color w:val="000000"/>
                <w:sz w:val="10"/>
                <w:szCs w:val="10"/>
                <w:lang w:eastAsia="es-MX"/>
              </w:rPr>
            </w:pPr>
          </w:p>
        </w:tc>
        <w:tc>
          <w:tcPr>
            <w:tcW w:w="580" w:type="pct"/>
            <w:vMerge/>
            <w:shd w:val="clear" w:color="auto" w:fill="D9D9D9"/>
            <w:vAlign w:val="center"/>
          </w:tcPr>
          <w:p w14:paraId="71CC5146"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760" w:type="pct"/>
            <w:vMerge/>
            <w:shd w:val="clear" w:color="auto" w:fill="D9D9D9"/>
            <w:vAlign w:val="center"/>
          </w:tcPr>
          <w:p w14:paraId="4656E097"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413" w:type="pct"/>
            <w:vMerge/>
            <w:shd w:val="clear" w:color="auto" w:fill="D9D9D9"/>
            <w:vAlign w:val="center"/>
          </w:tcPr>
          <w:p w14:paraId="0DF2EBEE"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413" w:type="pct"/>
            <w:vMerge/>
            <w:shd w:val="clear" w:color="auto" w:fill="D9D9D9"/>
            <w:vAlign w:val="center"/>
          </w:tcPr>
          <w:p w14:paraId="3B51D297"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899" w:type="pct"/>
            <w:gridSpan w:val="2"/>
            <w:shd w:val="clear" w:color="auto" w:fill="D9D9D9"/>
            <w:vAlign w:val="center"/>
          </w:tcPr>
          <w:p w14:paraId="4D08CF7C"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Estrados de la autoridad</w:t>
            </w:r>
          </w:p>
        </w:tc>
        <w:tc>
          <w:tcPr>
            <w:tcW w:w="899" w:type="pct"/>
            <w:gridSpan w:val="2"/>
            <w:shd w:val="clear" w:color="auto" w:fill="D9D9D9"/>
            <w:vAlign w:val="center"/>
          </w:tcPr>
          <w:p w14:paraId="660C9FB6"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Notificación Personal</w:t>
            </w:r>
          </w:p>
        </w:tc>
        <w:tc>
          <w:tcPr>
            <w:tcW w:w="899" w:type="pct"/>
            <w:gridSpan w:val="2"/>
            <w:shd w:val="clear" w:color="auto" w:fill="D9D9D9"/>
            <w:vAlign w:val="center"/>
          </w:tcPr>
          <w:p w14:paraId="0D57F6E4"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Notificación por Buzón Tributario</w:t>
            </w:r>
          </w:p>
        </w:tc>
      </w:tr>
      <w:tr w:rsidR="0048739B" w:rsidRPr="005C71BE" w14:paraId="3C69A3EC" w14:textId="77777777" w:rsidTr="001A1676">
        <w:trPr>
          <w:trHeight w:val="20"/>
          <w:tblHeader/>
        </w:trPr>
        <w:tc>
          <w:tcPr>
            <w:tcW w:w="137" w:type="pct"/>
            <w:vMerge/>
            <w:shd w:val="clear" w:color="auto" w:fill="D9D9D9"/>
            <w:vAlign w:val="center"/>
          </w:tcPr>
          <w:p w14:paraId="6559A727" w14:textId="77777777" w:rsidR="0048739B" w:rsidRPr="005C71BE" w:rsidRDefault="0048739B" w:rsidP="001A1676">
            <w:pPr>
              <w:pStyle w:val="Texto"/>
              <w:spacing w:before="20" w:after="20" w:line="240" w:lineRule="auto"/>
              <w:ind w:firstLine="0"/>
              <w:jc w:val="center"/>
              <w:rPr>
                <w:color w:val="000000"/>
                <w:sz w:val="10"/>
                <w:szCs w:val="10"/>
                <w:lang w:eastAsia="es-MX"/>
              </w:rPr>
            </w:pPr>
          </w:p>
        </w:tc>
        <w:tc>
          <w:tcPr>
            <w:tcW w:w="580" w:type="pct"/>
            <w:vMerge/>
            <w:shd w:val="clear" w:color="auto" w:fill="D9D9D9"/>
            <w:vAlign w:val="center"/>
          </w:tcPr>
          <w:p w14:paraId="3B6E6853"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760" w:type="pct"/>
            <w:vMerge/>
            <w:shd w:val="clear" w:color="auto" w:fill="D9D9D9"/>
            <w:vAlign w:val="center"/>
          </w:tcPr>
          <w:p w14:paraId="15A50AE0"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413" w:type="pct"/>
            <w:vMerge/>
            <w:shd w:val="clear" w:color="auto" w:fill="D9D9D9"/>
            <w:vAlign w:val="center"/>
          </w:tcPr>
          <w:p w14:paraId="779EFB3A"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413" w:type="pct"/>
            <w:vMerge/>
            <w:shd w:val="clear" w:color="auto" w:fill="D9D9D9"/>
            <w:vAlign w:val="center"/>
          </w:tcPr>
          <w:p w14:paraId="2918E7B1" w14:textId="77777777" w:rsidR="0048739B" w:rsidRPr="005C71BE" w:rsidRDefault="0048739B" w:rsidP="001A1676">
            <w:pPr>
              <w:pStyle w:val="Texto"/>
              <w:spacing w:before="20" w:after="20" w:line="240" w:lineRule="auto"/>
              <w:ind w:firstLine="0"/>
              <w:jc w:val="center"/>
              <w:rPr>
                <w:b/>
                <w:bCs/>
                <w:color w:val="000000"/>
                <w:sz w:val="10"/>
                <w:szCs w:val="10"/>
                <w:lang w:eastAsia="es-MX"/>
              </w:rPr>
            </w:pPr>
          </w:p>
        </w:tc>
        <w:tc>
          <w:tcPr>
            <w:tcW w:w="449" w:type="pct"/>
            <w:shd w:val="clear" w:color="auto" w:fill="D9D9D9"/>
            <w:vAlign w:val="center"/>
          </w:tcPr>
          <w:p w14:paraId="3B7D4273"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Fecha en que surtió efectos la notificación</w:t>
            </w:r>
          </w:p>
        </w:tc>
        <w:tc>
          <w:tcPr>
            <w:tcW w:w="449" w:type="pct"/>
            <w:shd w:val="clear" w:color="auto" w:fill="D9D9D9"/>
            <w:vAlign w:val="center"/>
          </w:tcPr>
          <w:p w14:paraId="4F6B04C0"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Fecha de notificación</w:t>
            </w:r>
          </w:p>
        </w:tc>
        <w:tc>
          <w:tcPr>
            <w:tcW w:w="449" w:type="pct"/>
            <w:shd w:val="clear" w:color="auto" w:fill="D9D9D9"/>
            <w:vAlign w:val="center"/>
          </w:tcPr>
          <w:p w14:paraId="57A224D2"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Fecha en que surtió efectos la notificación</w:t>
            </w:r>
          </w:p>
        </w:tc>
        <w:tc>
          <w:tcPr>
            <w:tcW w:w="449" w:type="pct"/>
            <w:shd w:val="clear" w:color="auto" w:fill="D9D9D9"/>
            <w:vAlign w:val="center"/>
          </w:tcPr>
          <w:p w14:paraId="026B7BC9"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Fecha en que surtió efectos la notificación</w:t>
            </w:r>
          </w:p>
        </w:tc>
        <w:tc>
          <w:tcPr>
            <w:tcW w:w="449" w:type="pct"/>
            <w:shd w:val="clear" w:color="auto" w:fill="D9D9D9"/>
            <w:vAlign w:val="center"/>
          </w:tcPr>
          <w:p w14:paraId="70788C48"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Fecha de notificación</w:t>
            </w:r>
          </w:p>
        </w:tc>
        <w:tc>
          <w:tcPr>
            <w:tcW w:w="449" w:type="pct"/>
            <w:shd w:val="clear" w:color="auto" w:fill="D9D9D9"/>
            <w:vAlign w:val="center"/>
          </w:tcPr>
          <w:p w14:paraId="5BAAA430" w14:textId="77777777" w:rsidR="0048739B" w:rsidRPr="005C71BE" w:rsidRDefault="0048739B" w:rsidP="001A1676">
            <w:pPr>
              <w:pStyle w:val="Texto"/>
              <w:spacing w:before="20" w:after="20" w:line="240" w:lineRule="auto"/>
              <w:ind w:firstLine="0"/>
              <w:jc w:val="center"/>
              <w:rPr>
                <w:b/>
                <w:bCs/>
                <w:color w:val="000000"/>
                <w:sz w:val="10"/>
                <w:szCs w:val="10"/>
                <w:lang w:val="es-419" w:eastAsia="es-419"/>
              </w:rPr>
            </w:pPr>
            <w:r w:rsidRPr="005C71BE">
              <w:rPr>
                <w:b/>
                <w:bCs/>
                <w:color w:val="000000"/>
                <w:sz w:val="10"/>
                <w:szCs w:val="10"/>
                <w:lang w:val="es-419" w:eastAsia="es-419"/>
              </w:rPr>
              <w:t>Fecha en que surtió efectos la notificación</w:t>
            </w:r>
          </w:p>
        </w:tc>
      </w:tr>
      <w:tr w:rsidR="0048739B" w:rsidRPr="005C71BE" w14:paraId="2E22C203" w14:textId="77777777" w:rsidTr="001A1676">
        <w:trPr>
          <w:trHeight w:val="20"/>
        </w:trPr>
        <w:tc>
          <w:tcPr>
            <w:tcW w:w="137" w:type="pct"/>
            <w:shd w:val="clear" w:color="auto" w:fill="auto"/>
            <w:noWrap/>
            <w:vAlign w:val="center"/>
          </w:tcPr>
          <w:p w14:paraId="3BC27072" w14:textId="77777777" w:rsidR="0048739B" w:rsidRPr="005C71BE" w:rsidRDefault="0048739B" w:rsidP="001A1676">
            <w:pPr>
              <w:pStyle w:val="Texto"/>
              <w:spacing w:before="20" w:after="20" w:line="240" w:lineRule="auto"/>
              <w:ind w:firstLine="0"/>
              <w:jc w:val="center"/>
              <w:rPr>
                <w:rFonts w:eastAsia="Calibri"/>
                <w:color w:val="000000"/>
                <w:sz w:val="10"/>
                <w:szCs w:val="10"/>
                <w:lang w:val="es-MX" w:eastAsia="en-US"/>
              </w:rPr>
            </w:pPr>
            <w:r w:rsidRPr="005C71BE">
              <w:rPr>
                <w:rFonts w:eastAsia="Calibri"/>
                <w:color w:val="000000"/>
                <w:sz w:val="10"/>
                <w:szCs w:val="10"/>
                <w:lang w:val="es-MX" w:eastAsia="en-US"/>
              </w:rPr>
              <w:t>1</w:t>
            </w:r>
          </w:p>
        </w:tc>
        <w:tc>
          <w:tcPr>
            <w:tcW w:w="580" w:type="pct"/>
            <w:shd w:val="clear" w:color="auto" w:fill="auto"/>
            <w:vAlign w:val="center"/>
          </w:tcPr>
          <w:p w14:paraId="2D60ABD8" w14:textId="77777777" w:rsidR="0048739B" w:rsidRPr="005C71BE" w:rsidRDefault="0048739B" w:rsidP="001A1676">
            <w:pPr>
              <w:pStyle w:val="Texto"/>
              <w:spacing w:before="20" w:after="20" w:line="240" w:lineRule="auto"/>
              <w:ind w:firstLine="0"/>
              <w:jc w:val="center"/>
              <w:rPr>
                <w:color w:val="000000"/>
                <w:sz w:val="10"/>
                <w:szCs w:val="10"/>
                <w:lang w:val="es-MX" w:eastAsia="es-MX"/>
              </w:rPr>
            </w:pPr>
            <w:r w:rsidRPr="005C71BE">
              <w:rPr>
                <w:color w:val="000000"/>
                <w:sz w:val="10"/>
                <w:szCs w:val="10"/>
                <w:lang w:val="es-MX" w:eastAsia="es-MX"/>
              </w:rPr>
              <w:t>CDD160616M2A</w:t>
            </w:r>
          </w:p>
        </w:tc>
        <w:tc>
          <w:tcPr>
            <w:tcW w:w="760" w:type="pct"/>
            <w:shd w:val="clear" w:color="auto" w:fill="auto"/>
            <w:vAlign w:val="center"/>
          </w:tcPr>
          <w:p w14:paraId="70AD3C8E" w14:textId="77777777" w:rsidR="0048739B" w:rsidRPr="005C71BE" w:rsidRDefault="0048739B" w:rsidP="001A1676">
            <w:pPr>
              <w:pStyle w:val="Texto"/>
              <w:spacing w:before="20" w:after="20" w:line="240" w:lineRule="auto"/>
              <w:ind w:firstLine="0"/>
              <w:jc w:val="center"/>
              <w:rPr>
                <w:color w:val="000000"/>
                <w:sz w:val="10"/>
                <w:szCs w:val="10"/>
              </w:rPr>
            </w:pPr>
            <w:r w:rsidRPr="005C71BE">
              <w:rPr>
                <w:color w:val="000000"/>
                <w:sz w:val="10"/>
                <w:szCs w:val="10"/>
              </w:rPr>
              <w:t>COMERCIALIZADORA DDR, S.A. DE C.V.</w:t>
            </w:r>
          </w:p>
        </w:tc>
        <w:tc>
          <w:tcPr>
            <w:tcW w:w="3523" w:type="pct"/>
            <w:gridSpan w:val="8"/>
            <w:vAlign w:val="center"/>
          </w:tcPr>
          <w:p w14:paraId="40F9118A" w14:textId="77777777" w:rsidR="0048739B" w:rsidRPr="005C71BE" w:rsidRDefault="0048739B" w:rsidP="001A1676">
            <w:pPr>
              <w:pStyle w:val="Texto"/>
              <w:spacing w:before="20" w:after="20" w:line="240" w:lineRule="auto"/>
              <w:ind w:firstLine="0"/>
              <w:rPr>
                <w:color w:val="000000"/>
                <w:sz w:val="10"/>
                <w:szCs w:val="10"/>
              </w:rPr>
            </w:pPr>
            <w:r w:rsidRPr="005C71BE">
              <w:rPr>
                <w:color w:val="000000"/>
                <w:sz w:val="10"/>
                <w:szCs w:val="10"/>
              </w:rPr>
              <w:t>En cumplimiento a la sentencia de fecha 02 de agosto de 2022, dictada por la Tercera Sala Regional del Noreste del Tribunal Federal de Justicia Administrativa, en el Juicio de Nulidad 840/21-06-03-8-OT, en la cual resolvió declarar la nulidad lisa y llana contenida en el oficio 600-41-2020-5591 de 24 de noviembre de 2020, emitida por la Administración Desconcentrada Jurídica de Nuevo León “1”, a través de la cual, resolvió el Recurso de Revocación RRL2020008108, así como de la diversa 500-05-2019-36113, de fecha 21 de noviembre de 2019, emitida por la Administración de Fiscalización Estratégica “7”, por la que determinó que la parte actora en términos del artículo 69-B, cuarto párrafo del Código Fiscal de la Federación, no desvirtuó la inexistencia de operaciones amparadas en los comprobantes fiscales emitidos a los contribuyentes</w:t>
            </w:r>
            <w:r>
              <w:rPr>
                <w:color w:val="000000"/>
                <w:sz w:val="10"/>
                <w:szCs w:val="10"/>
              </w:rPr>
              <w:t xml:space="preserve"> </w:t>
            </w:r>
            <w:r w:rsidRPr="005C71BE">
              <w:rPr>
                <w:color w:val="000000"/>
                <w:sz w:val="10"/>
                <w:szCs w:val="10"/>
              </w:rPr>
              <w:t xml:space="preserve">señalados en el oficio 500-05-2019-27742. </w:t>
            </w:r>
            <w:r w:rsidRPr="005C71BE">
              <w:rPr>
                <w:i/>
                <w:color w:val="000000"/>
                <w:sz w:val="10"/>
                <w:szCs w:val="10"/>
              </w:rPr>
              <w:t xml:space="preserve">Además, es de señalarse que, con motivo de la declaratoria de nulidad, la autoridad demandada deberá ordenar la publicación de los datos de la actora, en el listado de contribuyentes que han </w:t>
            </w:r>
            <w:r w:rsidRPr="005C71BE">
              <w:rPr>
                <w:b/>
                <w:i/>
                <w:color w:val="000000"/>
                <w:sz w:val="10"/>
                <w:szCs w:val="10"/>
              </w:rPr>
              <w:t>desvirtuado</w:t>
            </w:r>
            <w:r w:rsidRPr="005C71BE">
              <w:rPr>
                <w:i/>
                <w:color w:val="000000"/>
                <w:sz w:val="10"/>
                <w:szCs w:val="10"/>
              </w:rPr>
              <w:t xml:space="preserve"> la presunción de inexistencia.</w:t>
            </w:r>
          </w:p>
        </w:tc>
      </w:tr>
      <w:tr w:rsidR="0048739B" w:rsidRPr="005C71BE" w14:paraId="0023D553" w14:textId="77777777" w:rsidTr="001A1676">
        <w:trPr>
          <w:trHeight w:val="20"/>
        </w:trPr>
        <w:tc>
          <w:tcPr>
            <w:tcW w:w="137" w:type="pct"/>
            <w:shd w:val="clear" w:color="auto" w:fill="auto"/>
            <w:noWrap/>
            <w:vAlign w:val="center"/>
          </w:tcPr>
          <w:p w14:paraId="0679AFA1" w14:textId="77777777" w:rsidR="0048739B" w:rsidRPr="005C71BE" w:rsidRDefault="0048739B" w:rsidP="001A1676">
            <w:pPr>
              <w:pStyle w:val="Texto"/>
              <w:spacing w:before="20" w:after="20" w:line="240" w:lineRule="auto"/>
              <w:ind w:firstLine="0"/>
              <w:jc w:val="center"/>
              <w:rPr>
                <w:rFonts w:eastAsia="Calibri"/>
                <w:color w:val="000000"/>
                <w:sz w:val="10"/>
                <w:szCs w:val="10"/>
                <w:lang w:val="es-MX" w:eastAsia="en-US"/>
              </w:rPr>
            </w:pPr>
            <w:r w:rsidRPr="005C71BE">
              <w:rPr>
                <w:rFonts w:eastAsia="Calibri"/>
                <w:color w:val="000000"/>
                <w:sz w:val="10"/>
                <w:szCs w:val="10"/>
                <w:lang w:val="es-MX" w:eastAsia="en-US"/>
              </w:rPr>
              <w:t>2</w:t>
            </w:r>
          </w:p>
        </w:tc>
        <w:tc>
          <w:tcPr>
            <w:tcW w:w="580" w:type="pct"/>
            <w:shd w:val="clear" w:color="auto" w:fill="auto"/>
            <w:vAlign w:val="center"/>
          </w:tcPr>
          <w:p w14:paraId="0553725B" w14:textId="77777777" w:rsidR="0048739B" w:rsidRPr="005C71BE" w:rsidRDefault="0048739B" w:rsidP="001A1676">
            <w:pPr>
              <w:pStyle w:val="Texto"/>
              <w:spacing w:before="20" w:after="20" w:line="240" w:lineRule="auto"/>
              <w:ind w:firstLine="0"/>
              <w:jc w:val="center"/>
              <w:rPr>
                <w:color w:val="000000"/>
                <w:sz w:val="10"/>
                <w:szCs w:val="10"/>
                <w:lang w:val="es-MX" w:eastAsia="es-MX"/>
              </w:rPr>
            </w:pPr>
            <w:r w:rsidRPr="005C71BE">
              <w:rPr>
                <w:color w:val="000000"/>
                <w:sz w:val="10"/>
                <w:szCs w:val="10"/>
                <w:lang w:val="es-MX" w:eastAsia="es-MX"/>
              </w:rPr>
              <w:t>RON160708R54</w:t>
            </w:r>
          </w:p>
        </w:tc>
        <w:tc>
          <w:tcPr>
            <w:tcW w:w="760" w:type="pct"/>
            <w:shd w:val="clear" w:color="auto" w:fill="auto"/>
            <w:vAlign w:val="center"/>
          </w:tcPr>
          <w:p w14:paraId="6D56CFBE" w14:textId="77777777" w:rsidR="0048739B" w:rsidRPr="005C71BE" w:rsidRDefault="0048739B" w:rsidP="001A1676">
            <w:pPr>
              <w:pStyle w:val="Texto"/>
              <w:spacing w:before="20" w:after="20" w:line="240" w:lineRule="auto"/>
              <w:ind w:firstLine="0"/>
              <w:jc w:val="center"/>
              <w:rPr>
                <w:color w:val="000000"/>
                <w:sz w:val="10"/>
                <w:szCs w:val="10"/>
                <w:lang w:val="en-US"/>
              </w:rPr>
            </w:pPr>
            <w:r w:rsidRPr="005C71BE">
              <w:rPr>
                <w:color w:val="000000"/>
                <w:sz w:val="10"/>
                <w:szCs w:val="10"/>
                <w:lang w:val="en-US"/>
              </w:rPr>
              <w:t xml:space="preserve">THE ROCH ONE, S.A. </w:t>
            </w:r>
            <w:r>
              <w:rPr>
                <w:color w:val="000000"/>
                <w:sz w:val="10"/>
                <w:szCs w:val="10"/>
                <w:lang w:val="en-US"/>
              </w:rPr>
              <w:t xml:space="preserve"> </w:t>
            </w:r>
            <w:r w:rsidRPr="005C71BE">
              <w:rPr>
                <w:color w:val="000000"/>
                <w:sz w:val="10"/>
                <w:szCs w:val="10"/>
                <w:lang w:val="en-US"/>
              </w:rPr>
              <w:t>DE C.V.</w:t>
            </w:r>
          </w:p>
        </w:tc>
        <w:tc>
          <w:tcPr>
            <w:tcW w:w="3523" w:type="pct"/>
            <w:gridSpan w:val="8"/>
            <w:vAlign w:val="center"/>
          </w:tcPr>
          <w:p w14:paraId="366C9F30" w14:textId="77777777" w:rsidR="0048739B" w:rsidRPr="005C71BE" w:rsidRDefault="0048739B" w:rsidP="001A1676">
            <w:pPr>
              <w:pStyle w:val="Texto"/>
              <w:spacing w:before="20" w:after="20" w:line="240" w:lineRule="auto"/>
              <w:ind w:firstLine="0"/>
              <w:rPr>
                <w:color w:val="000000"/>
                <w:sz w:val="10"/>
                <w:szCs w:val="10"/>
              </w:rPr>
            </w:pPr>
            <w:r w:rsidRPr="005C71BE">
              <w:rPr>
                <w:color w:val="000000"/>
                <w:sz w:val="10"/>
                <w:szCs w:val="10"/>
              </w:rPr>
              <w:t xml:space="preserve">En cumplimiento a la sentencia de fecha 13 de mayo de 2022, dictada por la Primera Sala Regional de Occidente del Tribunal Federal de Justicia Administrativa, en el Juicio de Nulidad 5195/20-07-01-1, en la cual resolvió declarar la nulidad lisa y llana contenida en el oficio 600-30-2020-2136 de 14 de mayo de 2020, emitida por la Administración Desconcentrada Jurídica de Jalisco “1”, a través de la cual, resolvió el Recurso de Revocación interpuesto, así como de la diversa 500-31-00-06-01-2019-57203, de fecha 18 de diciembre de 2019, emitida por la Administración Desconcentrada de Auditoría Fiscal de Jalisco “2”, por la que determinó que la parte actora en términos del artículo 69-B, cuarto párrafo del Código Fiscal de la Federación, no desvirtuó la inexistencia de operaciones amparadas en los comprobantes fiscales emitidos en el ejercicio fiscal 2017. </w:t>
            </w:r>
            <w:r w:rsidRPr="005C71BE">
              <w:rPr>
                <w:i/>
                <w:color w:val="000000"/>
                <w:sz w:val="10"/>
                <w:szCs w:val="10"/>
              </w:rPr>
              <w:t xml:space="preserve">Asimismo, se condena a la Autoridad para que, en el plazo de 4 meses, computados de conformidad con lo previsto el artículo 57, </w:t>
            </w:r>
            <w:proofErr w:type="gramStart"/>
            <w:r w:rsidRPr="005C71BE">
              <w:rPr>
                <w:i/>
                <w:color w:val="000000"/>
                <w:sz w:val="10"/>
                <w:szCs w:val="10"/>
              </w:rPr>
              <w:t>párrafos penúltimo</w:t>
            </w:r>
            <w:proofErr w:type="gramEnd"/>
            <w:r w:rsidRPr="005C71BE">
              <w:rPr>
                <w:i/>
                <w:color w:val="000000"/>
                <w:sz w:val="10"/>
                <w:szCs w:val="10"/>
              </w:rPr>
              <w:t xml:space="preserve"> y ultimo de la ley en cita siguiendo los lineamientos del presente fallo, desincorpore a la actora del listado de marras y publique en el diverso de empresas que lograron </w:t>
            </w:r>
            <w:r w:rsidRPr="005C71BE">
              <w:rPr>
                <w:b/>
                <w:i/>
                <w:color w:val="000000"/>
                <w:sz w:val="10"/>
                <w:szCs w:val="10"/>
              </w:rPr>
              <w:t>desvirtuar</w:t>
            </w:r>
            <w:r w:rsidRPr="005C71BE">
              <w:rPr>
                <w:i/>
                <w:color w:val="000000"/>
                <w:sz w:val="10"/>
                <w:szCs w:val="10"/>
              </w:rPr>
              <w:t xml:space="preserve"> la realización de operaciones inexistentes.</w:t>
            </w:r>
          </w:p>
        </w:tc>
      </w:tr>
      <w:tr w:rsidR="0048739B" w:rsidRPr="005C71BE" w14:paraId="3DE276D7" w14:textId="77777777" w:rsidTr="001A1676">
        <w:trPr>
          <w:trHeight w:val="20"/>
        </w:trPr>
        <w:tc>
          <w:tcPr>
            <w:tcW w:w="137" w:type="pct"/>
            <w:shd w:val="clear" w:color="auto" w:fill="auto"/>
            <w:noWrap/>
            <w:vAlign w:val="center"/>
          </w:tcPr>
          <w:p w14:paraId="79BB7F4E" w14:textId="77777777" w:rsidR="0048739B" w:rsidRPr="005C71BE" w:rsidRDefault="0048739B" w:rsidP="001A1676">
            <w:pPr>
              <w:pStyle w:val="Texto"/>
              <w:spacing w:before="20" w:after="20" w:line="240" w:lineRule="auto"/>
              <w:ind w:firstLine="0"/>
              <w:jc w:val="center"/>
              <w:rPr>
                <w:rFonts w:eastAsia="Calibri"/>
                <w:color w:val="000000"/>
                <w:sz w:val="10"/>
                <w:szCs w:val="10"/>
                <w:lang w:val="es-MX" w:eastAsia="en-US"/>
              </w:rPr>
            </w:pPr>
            <w:r w:rsidRPr="005C71BE">
              <w:rPr>
                <w:rFonts w:eastAsia="Calibri"/>
                <w:color w:val="000000"/>
                <w:sz w:val="10"/>
                <w:szCs w:val="10"/>
                <w:lang w:val="es-MX" w:eastAsia="en-US"/>
              </w:rPr>
              <w:t>3</w:t>
            </w:r>
          </w:p>
        </w:tc>
        <w:tc>
          <w:tcPr>
            <w:tcW w:w="580" w:type="pct"/>
            <w:shd w:val="clear" w:color="auto" w:fill="auto"/>
            <w:vAlign w:val="center"/>
          </w:tcPr>
          <w:p w14:paraId="290FCF58" w14:textId="77777777" w:rsidR="0048739B" w:rsidRPr="005C71BE" w:rsidRDefault="0048739B" w:rsidP="001A1676">
            <w:pPr>
              <w:pStyle w:val="Texto"/>
              <w:spacing w:before="20" w:after="20" w:line="240" w:lineRule="auto"/>
              <w:ind w:firstLine="0"/>
              <w:jc w:val="center"/>
              <w:rPr>
                <w:color w:val="000000"/>
                <w:sz w:val="10"/>
                <w:szCs w:val="10"/>
                <w:lang w:val="es-MX" w:eastAsia="es-MX"/>
              </w:rPr>
            </w:pPr>
            <w:r w:rsidRPr="005C71BE">
              <w:rPr>
                <w:color w:val="000000"/>
                <w:sz w:val="10"/>
                <w:szCs w:val="10"/>
                <w:lang w:val="es-MX" w:eastAsia="es-MX"/>
              </w:rPr>
              <w:t>ZAGS670115HI5</w:t>
            </w:r>
          </w:p>
        </w:tc>
        <w:tc>
          <w:tcPr>
            <w:tcW w:w="760" w:type="pct"/>
            <w:shd w:val="clear" w:color="auto" w:fill="auto"/>
            <w:vAlign w:val="center"/>
          </w:tcPr>
          <w:p w14:paraId="5E923C82" w14:textId="77777777" w:rsidR="0048739B" w:rsidRPr="005C71BE" w:rsidRDefault="0048739B" w:rsidP="001A1676">
            <w:pPr>
              <w:pStyle w:val="Texto"/>
              <w:spacing w:before="20" w:after="20" w:line="240" w:lineRule="auto"/>
              <w:ind w:firstLine="0"/>
              <w:jc w:val="center"/>
              <w:rPr>
                <w:color w:val="000000"/>
                <w:sz w:val="10"/>
                <w:szCs w:val="10"/>
              </w:rPr>
            </w:pPr>
            <w:r w:rsidRPr="005C71BE">
              <w:rPr>
                <w:color w:val="000000"/>
                <w:sz w:val="10"/>
                <w:szCs w:val="10"/>
              </w:rPr>
              <w:t>ZARATE GALLARDO SERGIO</w:t>
            </w:r>
          </w:p>
        </w:tc>
        <w:tc>
          <w:tcPr>
            <w:tcW w:w="3523" w:type="pct"/>
            <w:gridSpan w:val="8"/>
            <w:vAlign w:val="center"/>
          </w:tcPr>
          <w:p w14:paraId="2B282364" w14:textId="77777777" w:rsidR="0048739B" w:rsidRPr="005C71BE" w:rsidRDefault="0048739B" w:rsidP="001A1676">
            <w:pPr>
              <w:pStyle w:val="Texto"/>
              <w:spacing w:before="20" w:after="20" w:line="240" w:lineRule="auto"/>
              <w:ind w:firstLine="0"/>
              <w:rPr>
                <w:color w:val="000000"/>
                <w:sz w:val="10"/>
                <w:szCs w:val="10"/>
              </w:rPr>
            </w:pPr>
            <w:r w:rsidRPr="005C71BE">
              <w:rPr>
                <w:color w:val="000000"/>
                <w:sz w:val="10"/>
                <w:szCs w:val="10"/>
              </w:rPr>
              <w:t xml:space="preserve">En cumplimiento a la sentencia de fecha 23 de enero de 2023, dictada por la Segunda Sala Regional de Occidente del Tribunal Federal de Justicia Administrativa, en el Juicio de Nulidad 4830/20-07-02-4, en la cual resolvió declarar la nulidad contenida en el oficio </w:t>
            </w:r>
            <w:r>
              <w:rPr>
                <w:color w:val="000000"/>
                <w:sz w:val="10"/>
                <w:szCs w:val="10"/>
              </w:rPr>
              <w:t xml:space="preserve"> </w:t>
            </w:r>
            <w:r w:rsidRPr="005C71BE">
              <w:rPr>
                <w:color w:val="000000"/>
                <w:sz w:val="10"/>
                <w:szCs w:val="10"/>
              </w:rPr>
              <w:t xml:space="preserve">600-30-2020-2277 de 25 de mayo de 2020, emitida por la Administración Desconcentrada Jurídica de Jalisco “1”, a través de la cual, confirmó el 500-30-00-07-01-2019-06408, de fecha 13 de diciembre de 2019, emitida por la Administración Desconcentrada de Auditoría Fiscal de Jalisco “1”, por la que la ubico de manera definitiva en el supuesto previsto en el cuarto párrafo del artículo 69-B del Código Fiscal de la Federación. </w:t>
            </w:r>
            <w:r w:rsidRPr="005C71BE">
              <w:rPr>
                <w:i/>
                <w:color w:val="000000"/>
                <w:sz w:val="10"/>
                <w:szCs w:val="10"/>
              </w:rPr>
              <w:t xml:space="preserve">Derivado de ello, se ordena a la Autoridad que proceda a publicar en el Diario Oficial de la Federación y en la Página de Internet del Servicio de Administración Tributaria, en el listado trimestralmente, que aquí la actora logro </w:t>
            </w:r>
            <w:r w:rsidRPr="005C71BE">
              <w:rPr>
                <w:b/>
                <w:i/>
                <w:color w:val="000000"/>
                <w:sz w:val="10"/>
                <w:szCs w:val="10"/>
              </w:rPr>
              <w:t>desvirtuar</w:t>
            </w:r>
            <w:r w:rsidRPr="005C71BE">
              <w:rPr>
                <w:i/>
                <w:color w:val="000000"/>
                <w:sz w:val="10"/>
                <w:szCs w:val="10"/>
              </w:rPr>
              <w:t xml:space="preserve"> los hechos que se le imputaron, dado que, esta consiguió demostrar la materialidad del total de operaciones que amparan los comprobantes fiscales materia </w:t>
            </w:r>
            <w:proofErr w:type="gramStart"/>
            <w:r w:rsidRPr="005C71BE">
              <w:rPr>
                <w:i/>
                <w:color w:val="000000"/>
                <w:sz w:val="10"/>
                <w:szCs w:val="10"/>
              </w:rPr>
              <w:t xml:space="preserve">del </w:t>
            </w:r>
            <w:r>
              <w:rPr>
                <w:i/>
                <w:color w:val="000000"/>
                <w:sz w:val="10"/>
                <w:szCs w:val="10"/>
              </w:rPr>
              <w:t xml:space="preserve"> </w:t>
            </w:r>
            <w:r w:rsidRPr="005C71BE">
              <w:rPr>
                <w:i/>
                <w:color w:val="000000"/>
                <w:sz w:val="10"/>
                <w:szCs w:val="10"/>
              </w:rPr>
              <w:t>presente</w:t>
            </w:r>
            <w:proofErr w:type="gramEnd"/>
            <w:r w:rsidRPr="005C71BE">
              <w:rPr>
                <w:i/>
                <w:color w:val="000000"/>
                <w:sz w:val="10"/>
                <w:szCs w:val="10"/>
              </w:rPr>
              <w:t xml:space="preserve"> juicio.</w:t>
            </w:r>
            <w:r w:rsidRPr="005C71BE">
              <w:rPr>
                <w:color w:val="000000"/>
                <w:sz w:val="10"/>
                <w:szCs w:val="10"/>
              </w:rPr>
              <w:t xml:space="preserve"> </w:t>
            </w:r>
          </w:p>
        </w:tc>
      </w:tr>
    </w:tbl>
    <w:p w14:paraId="33F5E2D5" w14:textId="77777777" w:rsidR="0048739B" w:rsidRDefault="0048739B" w:rsidP="0048739B">
      <w:pPr>
        <w:pStyle w:val="Texto"/>
        <w:spacing w:after="0"/>
        <w:rPr>
          <w:b/>
          <w:bCs/>
          <w:szCs w:val="18"/>
        </w:rPr>
      </w:pPr>
    </w:p>
    <w:p w14:paraId="7B0BDF37" w14:textId="77777777" w:rsidR="0048739B" w:rsidRDefault="0048739B" w:rsidP="0048739B">
      <w:pPr>
        <w:pStyle w:val="Texto"/>
        <w:rPr>
          <w:b/>
          <w:bCs/>
          <w:szCs w:val="18"/>
        </w:rPr>
      </w:pPr>
      <w:r w:rsidRPr="00BA40A1">
        <w:rPr>
          <w:b/>
          <w:bCs/>
          <w:szCs w:val="18"/>
        </w:rPr>
        <w:t>Apartado E.- Datos adicionales de los contribuyentes.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47"/>
        <w:gridCol w:w="1097"/>
        <w:gridCol w:w="1698"/>
        <w:gridCol w:w="1773"/>
        <w:gridCol w:w="2088"/>
        <w:gridCol w:w="1929"/>
      </w:tblGrid>
      <w:tr w:rsidR="0048739B" w:rsidRPr="002D0B02" w14:paraId="40984AE3" w14:textId="77777777" w:rsidTr="001A1676">
        <w:trPr>
          <w:trHeight w:val="20"/>
        </w:trPr>
        <w:tc>
          <w:tcPr>
            <w:tcW w:w="140" w:type="pct"/>
            <w:shd w:val="clear" w:color="auto" w:fill="D9D9D9"/>
            <w:tcMar>
              <w:top w:w="0" w:type="dxa"/>
              <w:left w:w="70" w:type="dxa"/>
              <w:bottom w:w="0" w:type="dxa"/>
              <w:right w:w="70" w:type="dxa"/>
            </w:tcMar>
            <w:vAlign w:val="center"/>
          </w:tcPr>
          <w:p w14:paraId="117F3905" w14:textId="77777777" w:rsidR="0048739B" w:rsidRPr="002D0B02" w:rsidRDefault="0048739B" w:rsidP="001A1676">
            <w:pPr>
              <w:rPr>
                <w:rFonts w:eastAsia="Calibri"/>
                <w:color w:val="000000"/>
                <w:sz w:val="10"/>
                <w:szCs w:val="10"/>
                <w:lang w:val="es-MX" w:eastAsia="en-US"/>
              </w:rPr>
            </w:pPr>
          </w:p>
        </w:tc>
        <w:tc>
          <w:tcPr>
            <w:tcW w:w="621" w:type="pct"/>
            <w:shd w:val="clear" w:color="auto" w:fill="D9D9D9"/>
            <w:tcMar>
              <w:top w:w="0" w:type="dxa"/>
              <w:left w:w="70" w:type="dxa"/>
              <w:bottom w:w="0" w:type="dxa"/>
              <w:right w:w="70" w:type="dxa"/>
            </w:tcMar>
            <w:vAlign w:val="center"/>
          </w:tcPr>
          <w:p w14:paraId="58BB27FE"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b/>
                <w:bCs/>
                <w:color w:val="000000"/>
                <w:sz w:val="10"/>
                <w:szCs w:val="10"/>
                <w:lang w:val="es-419"/>
              </w:rPr>
              <w:t>R.F.C.</w:t>
            </w:r>
          </w:p>
        </w:tc>
        <w:tc>
          <w:tcPr>
            <w:tcW w:w="961" w:type="pct"/>
            <w:shd w:val="clear" w:color="auto" w:fill="D9D9D9"/>
            <w:tcMar>
              <w:top w:w="0" w:type="dxa"/>
              <w:left w:w="70" w:type="dxa"/>
              <w:bottom w:w="0" w:type="dxa"/>
              <w:right w:w="70" w:type="dxa"/>
            </w:tcMar>
            <w:vAlign w:val="center"/>
          </w:tcPr>
          <w:p w14:paraId="1EFA1770" w14:textId="77777777" w:rsidR="0048739B" w:rsidRPr="002D0B02" w:rsidRDefault="0048739B" w:rsidP="001A1676">
            <w:pPr>
              <w:pStyle w:val="Texto"/>
              <w:spacing w:before="40" w:after="40" w:line="240" w:lineRule="auto"/>
              <w:ind w:firstLine="0"/>
              <w:jc w:val="center"/>
              <w:rPr>
                <w:color w:val="000000"/>
                <w:sz w:val="10"/>
                <w:szCs w:val="10"/>
              </w:rPr>
            </w:pPr>
            <w:r w:rsidRPr="002D0B02">
              <w:rPr>
                <w:b/>
                <w:bCs/>
                <w:color w:val="000000"/>
                <w:sz w:val="10"/>
                <w:szCs w:val="10"/>
                <w:lang w:eastAsia="es-MX"/>
              </w:rPr>
              <w:t>Nombre, denominación o razón social del Contribuyente</w:t>
            </w:r>
          </w:p>
        </w:tc>
        <w:tc>
          <w:tcPr>
            <w:tcW w:w="1004" w:type="pct"/>
            <w:shd w:val="clear" w:color="auto" w:fill="D9D9D9"/>
            <w:tcMar>
              <w:top w:w="0" w:type="dxa"/>
              <w:left w:w="70" w:type="dxa"/>
              <w:bottom w:w="0" w:type="dxa"/>
              <w:right w:w="70" w:type="dxa"/>
            </w:tcMar>
            <w:vAlign w:val="center"/>
          </w:tcPr>
          <w:p w14:paraId="7B61E732"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b/>
                <w:bCs/>
                <w:color w:val="000000"/>
                <w:sz w:val="10"/>
                <w:szCs w:val="10"/>
                <w:lang w:val="es-419"/>
              </w:rPr>
              <w:t>Domicilio Fiscal</w:t>
            </w:r>
          </w:p>
        </w:tc>
        <w:tc>
          <w:tcPr>
            <w:tcW w:w="1182" w:type="pct"/>
            <w:shd w:val="clear" w:color="auto" w:fill="D9D9D9"/>
            <w:tcMar>
              <w:top w:w="0" w:type="dxa"/>
              <w:left w:w="70" w:type="dxa"/>
              <w:bottom w:w="0" w:type="dxa"/>
              <w:right w:w="70" w:type="dxa"/>
            </w:tcMar>
            <w:vAlign w:val="center"/>
          </w:tcPr>
          <w:p w14:paraId="75EF5C40"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b/>
                <w:bCs/>
                <w:color w:val="000000"/>
                <w:sz w:val="10"/>
                <w:szCs w:val="10"/>
                <w:lang w:val="es-419"/>
              </w:rPr>
              <w:t>Actividad preponderante</w:t>
            </w:r>
          </w:p>
        </w:tc>
        <w:tc>
          <w:tcPr>
            <w:tcW w:w="1092" w:type="pct"/>
            <w:shd w:val="clear" w:color="auto" w:fill="D9D9D9"/>
            <w:tcMar>
              <w:top w:w="0" w:type="dxa"/>
              <w:left w:w="70" w:type="dxa"/>
              <w:bottom w:w="0" w:type="dxa"/>
              <w:right w:w="70" w:type="dxa"/>
            </w:tcMar>
            <w:vAlign w:val="center"/>
          </w:tcPr>
          <w:p w14:paraId="7AB30373" w14:textId="77777777" w:rsidR="0048739B" w:rsidRPr="002D0B02" w:rsidRDefault="0048739B" w:rsidP="001A1676">
            <w:pPr>
              <w:pStyle w:val="Texto"/>
              <w:spacing w:before="40" w:after="40" w:line="240" w:lineRule="auto"/>
              <w:ind w:firstLine="0"/>
              <w:jc w:val="center"/>
              <w:rPr>
                <w:color w:val="000000"/>
                <w:sz w:val="10"/>
                <w:szCs w:val="10"/>
              </w:rPr>
            </w:pPr>
            <w:r w:rsidRPr="002D0B02">
              <w:rPr>
                <w:b/>
                <w:bCs/>
                <w:color w:val="000000"/>
                <w:sz w:val="10"/>
                <w:szCs w:val="10"/>
                <w:lang w:val="es-419"/>
              </w:rPr>
              <w:t>Motivo del Procedimiento</w:t>
            </w:r>
          </w:p>
        </w:tc>
      </w:tr>
      <w:tr w:rsidR="0048739B" w:rsidRPr="002D0B02" w14:paraId="29023D75" w14:textId="77777777" w:rsidTr="001A1676">
        <w:trPr>
          <w:trHeight w:val="20"/>
        </w:trPr>
        <w:tc>
          <w:tcPr>
            <w:tcW w:w="140" w:type="pct"/>
            <w:tcMar>
              <w:top w:w="0" w:type="dxa"/>
              <w:left w:w="70" w:type="dxa"/>
              <w:bottom w:w="0" w:type="dxa"/>
              <w:right w:w="70" w:type="dxa"/>
            </w:tcMar>
            <w:vAlign w:val="center"/>
          </w:tcPr>
          <w:p w14:paraId="2D7DC6E6" w14:textId="77777777" w:rsidR="0048739B" w:rsidRPr="002D0B02" w:rsidRDefault="0048739B" w:rsidP="001A1676">
            <w:pPr>
              <w:pStyle w:val="Texto"/>
              <w:spacing w:before="40" w:after="40" w:line="240" w:lineRule="auto"/>
              <w:ind w:firstLine="0"/>
              <w:jc w:val="center"/>
              <w:rPr>
                <w:rFonts w:eastAsia="Calibri"/>
                <w:color w:val="000000"/>
                <w:sz w:val="10"/>
                <w:szCs w:val="10"/>
                <w:lang w:val="es-MX" w:eastAsia="en-US"/>
              </w:rPr>
            </w:pPr>
            <w:r w:rsidRPr="002D0B02">
              <w:rPr>
                <w:rFonts w:eastAsia="Calibri"/>
                <w:color w:val="000000"/>
                <w:sz w:val="10"/>
                <w:szCs w:val="10"/>
                <w:lang w:val="es-MX" w:eastAsia="en-US"/>
              </w:rPr>
              <w:t>1</w:t>
            </w:r>
          </w:p>
        </w:tc>
        <w:tc>
          <w:tcPr>
            <w:tcW w:w="621" w:type="pct"/>
            <w:tcMar>
              <w:top w:w="0" w:type="dxa"/>
              <w:left w:w="70" w:type="dxa"/>
              <w:bottom w:w="0" w:type="dxa"/>
              <w:right w:w="70" w:type="dxa"/>
            </w:tcMar>
            <w:vAlign w:val="center"/>
          </w:tcPr>
          <w:p w14:paraId="4D4436A0"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CDD160616M2A</w:t>
            </w:r>
          </w:p>
        </w:tc>
        <w:tc>
          <w:tcPr>
            <w:tcW w:w="961" w:type="pct"/>
            <w:tcMar>
              <w:top w:w="0" w:type="dxa"/>
              <w:left w:w="70" w:type="dxa"/>
              <w:bottom w:w="0" w:type="dxa"/>
              <w:right w:w="70" w:type="dxa"/>
            </w:tcMar>
            <w:vAlign w:val="center"/>
          </w:tcPr>
          <w:p w14:paraId="4CF0867E" w14:textId="77777777" w:rsidR="0048739B" w:rsidRPr="002D0B02" w:rsidRDefault="0048739B" w:rsidP="001A1676">
            <w:pPr>
              <w:pStyle w:val="Texto"/>
              <w:spacing w:before="40" w:after="40" w:line="240" w:lineRule="auto"/>
              <w:ind w:firstLine="0"/>
              <w:jc w:val="center"/>
              <w:rPr>
                <w:color w:val="000000"/>
                <w:sz w:val="10"/>
                <w:szCs w:val="10"/>
              </w:rPr>
            </w:pPr>
            <w:r w:rsidRPr="002D0B02">
              <w:rPr>
                <w:color w:val="000000"/>
                <w:sz w:val="10"/>
                <w:szCs w:val="10"/>
              </w:rPr>
              <w:t xml:space="preserve">COMERCIALIZADORA </w:t>
            </w:r>
            <w:proofErr w:type="gramStart"/>
            <w:r w:rsidRPr="002D0B02">
              <w:rPr>
                <w:color w:val="000000"/>
                <w:sz w:val="10"/>
                <w:szCs w:val="10"/>
              </w:rPr>
              <w:t xml:space="preserve">DDR, </w:t>
            </w:r>
            <w:r>
              <w:rPr>
                <w:color w:val="000000"/>
                <w:sz w:val="10"/>
                <w:szCs w:val="10"/>
              </w:rPr>
              <w:t xml:space="preserve"> </w:t>
            </w:r>
            <w:r w:rsidRPr="002D0B02">
              <w:rPr>
                <w:color w:val="000000"/>
                <w:sz w:val="10"/>
                <w:szCs w:val="10"/>
              </w:rPr>
              <w:t>S.A.</w:t>
            </w:r>
            <w:proofErr w:type="gramEnd"/>
            <w:r w:rsidRPr="002D0B02">
              <w:rPr>
                <w:color w:val="000000"/>
                <w:sz w:val="10"/>
                <w:szCs w:val="10"/>
              </w:rPr>
              <w:t xml:space="preserve"> DE C.V.</w:t>
            </w:r>
          </w:p>
        </w:tc>
        <w:tc>
          <w:tcPr>
            <w:tcW w:w="1004" w:type="pct"/>
            <w:tcMar>
              <w:top w:w="0" w:type="dxa"/>
              <w:left w:w="70" w:type="dxa"/>
              <w:bottom w:w="0" w:type="dxa"/>
              <w:right w:w="70" w:type="dxa"/>
            </w:tcMar>
            <w:vAlign w:val="center"/>
          </w:tcPr>
          <w:p w14:paraId="42647EF8"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Monterrey, Nuevo León</w:t>
            </w:r>
          </w:p>
        </w:tc>
        <w:tc>
          <w:tcPr>
            <w:tcW w:w="1182" w:type="pct"/>
            <w:tcMar>
              <w:top w:w="0" w:type="dxa"/>
              <w:left w:w="70" w:type="dxa"/>
              <w:bottom w:w="0" w:type="dxa"/>
              <w:right w:w="70" w:type="dxa"/>
            </w:tcMar>
            <w:vAlign w:val="center"/>
          </w:tcPr>
          <w:p w14:paraId="2467B8DA"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Otros intermediarios de comercio al por mayor</w:t>
            </w:r>
          </w:p>
        </w:tc>
        <w:tc>
          <w:tcPr>
            <w:tcW w:w="1092" w:type="pct"/>
            <w:tcMar>
              <w:top w:w="0" w:type="dxa"/>
              <w:left w:w="70" w:type="dxa"/>
              <w:bottom w:w="0" w:type="dxa"/>
              <w:right w:w="70" w:type="dxa"/>
            </w:tcMar>
            <w:vAlign w:val="center"/>
          </w:tcPr>
          <w:p w14:paraId="3A2B44FC" w14:textId="77777777" w:rsidR="0048739B" w:rsidRPr="002D0B02" w:rsidRDefault="0048739B" w:rsidP="001A1676">
            <w:pPr>
              <w:pStyle w:val="Texto"/>
              <w:spacing w:before="40" w:after="40" w:line="240" w:lineRule="auto"/>
              <w:ind w:firstLine="0"/>
              <w:jc w:val="center"/>
              <w:rPr>
                <w:color w:val="000000"/>
                <w:sz w:val="10"/>
                <w:szCs w:val="10"/>
              </w:rPr>
            </w:pPr>
            <w:r w:rsidRPr="002D0B02">
              <w:rPr>
                <w:color w:val="000000"/>
                <w:sz w:val="10"/>
                <w:szCs w:val="10"/>
              </w:rPr>
              <w:t>Ausencia de activos, Ausencia de personal</w:t>
            </w:r>
          </w:p>
        </w:tc>
      </w:tr>
      <w:tr w:rsidR="0048739B" w:rsidRPr="002D0B02" w14:paraId="7C74B9FA" w14:textId="77777777" w:rsidTr="001A1676">
        <w:trPr>
          <w:trHeight w:val="20"/>
        </w:trPr>
        <w:tc>
          <w:tcPr>
            <w:tcW w:w="140" w:type="pct"/>
            <w:tcMar>
              <w:top w:w="0" w:type="dxa"/>
              <w:left w:w="70" w:type="dxa"/>
              <w:bottom w:w="0" w:type="dxa"/>
              <w:right w:w="70" w:type="dxa"/>
            </w:tcMar>
            <w:vAlign w:val="center"/>
          </w:tcPr>
          <w:p w14:paraId="55FC7709" w14:textId="77777777" w:rsidR="0048739B" w:rsidRPr="002D0B02" w:rsidRDefault="0048739B" w:rsidP="001A1676">
            <w:pPr>
              <w:pStyle w:val="Texto"/>
              <w:spacing w:before="40" w:after="40" w:line="240" w:lineRule="auto"/>
              <w:ind w:firstLine="0"/>
              <w:jc w:val="center"/>
              <w:rPr>
                <w:rFonts w:eastAsia="Calibri"/>
                <w:color w:val="000000"/>
                <w:sz w:val="10"/>
                <w:szCs w:val="10"/>
                <w:lang w:val="es-MX" w:eastAsia="en-US"/>
              </w:rPr>
            </w:pPr>
            <w:r w:rsidRPr="002D0B02">
              <w:rPr>
                <w:rFonts w:eastAsia="Calibri"/>
                <w:color w:val="000000"/>
                <w:sz w:val="10"/>
                <w:szCs w:val="10"/>
                <w:lang w:val="es-MX" w:eastAsia="en-US"/>
              </w:rPr>
              <w:t>2</w:t>
            </w:r>
          </w:p>
        </w:tc>
        <w:tc>
          <w:tcPr>
            <w:tcW w:w="621" w:type="pct"/>
            <w:tcMar>
              <w:top w:w="0" w:type="dxa"/>
              <w:left w:w="70" w:type="dxa"/>
              <w:bottom w:w="0" w:type="dxa"/>
              <w:right w:w="70" w:type="dxa"/>
            </w:tcMar>
            <w:vAlign w:val="center"/>
          </w:tcPr>
          <w:p w14:paraId="516F83B0"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RON160708R54</w:t>
            </w:r>
          </w:p>
        </w:tc>
        <w:tc>
          <w:tcPr>
            <w:tcW w:w="961" w:type="pct"/>
            <w:tcMar>
              <w:top w:w="0" w:type="dxa"/>
              <w:left w:w="70" w:type="dxa"/>
              <w:bottom w:w="0" w:type="dxa"/>
              <w:right w:w="70" w:type="dxa"/>
            </w:tcMar>
            <w:vAlign w:val="center"/>
          </w:tcPr>
          <w:p w14:paraId="3E1BD499" w14:textId="77777777" w:rsidR="0048739B" w:rsidRPr="002D0B02" w:rsidRDefault="0048739B" w:rsidP="001A1676">
            <w:pPr>
              <w:pStyle w:val="Texto"/>
              <w:spacing w:before="40" w:after="40" w:line="240" w:lineRule="auto"/>
              <w:ind w:firstLine="0"/>
              <w:jc w:val="center"/>
              <w:rPr>
                <w:color w:val="000000"/>
                <w:sz w:val="10"/>
                <w:szCs w:val="10"/>
                <w:lang w:val="en-US"/>
              </w:rPr>
            </w:pPr>
            <w:r w:rsidRPr="00BA0A9B">
              <w:rPr>
                <w:color w:val="000000"/>
                <w:sz w:val="10"/>
                <w:szCs w:val="10"/>
                <w:lang w:val="en-US"/>
              </w:rPr>
              <w:t>T</w:t>
            </w:r>
            <w:r w:rsidRPr="002D0B02">
              <w:rPr>
                <w:color w:val="000000"/>
                <w:sz w:val="10"/>
                <w:szCs w:val="10"/>
                <w:lang w:val="en-US"/>
              </w:rPr>
              <w:t>HE ROCH ONE, S.A. DE C.V.</w:t>
            </w:r>
          </w:p>
        </w:tc>
        <w:tc>
          <w:tcPr>
            <w:tcW w:w="1004" w:type="pct"/>
            <w:tcMar>
              <w:top w:w="0" w:type="dxa"/>
              <w:left w:w="70" w:type="dxa"/>
              <w:bottom w:w="0" w:type="dxa"/>
              <w:right w:w="70" w:type="dxa"/>
            </w:tcMar>
            <w:vAlign w:val="center"/>
          </w:tcPr>
          <w:p w14:paraId="4CB7CD5E"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Zapopan, Jalisco</w:t>
            </w:r>
          </w:p>
        </w:tc>
        <w:tc>
          <w:tcPr>
            <w:tcW w:w="1182" w:type="pct"/>
            <w:tcMar>
              <w:top w:w="0" w:type="dxa"/>
              <w:left w:w="70" w:type="dxa"/>
              <w:bottom w:w="0" w:type="dxa"/>
              <w:right w:w="70" w:type="dxa"/>
            </w:tcMar>
            <w:vAlign w:val="center"/>
          </w:tcPr>
          <w:p w14:paraId="424E7C8B"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Otros servicios de consultoría científica y técnica</w:t>
            </w:r>
          </w:p>
        </w:tc>
        <w:tc>
          <w:tcPr>
            <w:tcW w:w="1092" w:type="pct"/>
            <w:tcMar>
              <w:top w:w="0" w:type="dxa"/>
              <w:left w:w="70" w:type="dxa"/>
              <w:bottom w:w="0" w:type="dxa"/>
              <w:right w:w="70" w:type="dxa"/>
            </w:tcMar>
            <w:vAlign w:val="center"/>
          </w:tcPr>
          <w:p w14:paraId="580CC1D4" w14:textId="77777777" w:rsidR="0048739B" w:rsidRPr="002D0B02" w:rsidRDefault="0048739B" w:rsidP="001A1676">
            <w:pPr>
              <w:pStyle w:val="Texto"/>
              <w:spacing w:before="40" w:after="40" w:line="240" w:lineRule="auto"/>
              <w:ind w:firstLine="0"/>
              <w:jc w:val="center"/>
              <w:rPr>
                <w:color w:val="000000"/>
                <w:sz w:val="10"/>
                <w:szCs w:val="10"/>
              </w:rPr>
            </w:pPr>
            <w:r w:rsidRPr="002D0B02">
              <w:rPr>
                <w:color w:val="000000"/>
                <w:sz w:val="10"/>
                <w:szCs w:val="10"/>
              </w:rPr>
              <w:t>Falta de Infraestructura, Sin capacidad material</w:t>
            </w:r>
          </w:p>
        </w:tc>
      </w:tr>
      <w:tr w:rsidR="0048739B" w:rsidRPr="002D0B02" w14:paraId="09E04AF2" w14:textId="77777777" w:rsidTr="001A1676">
        <w:trPr>
          <w:trHeight w:val="20"/>
        </w:trPr>
        <w:tc>
          <w:tcPr>
            <w:tcW w:w="140" w:type="pct"/>
            <w:tcMar>
              <w:top w:w="0" w:type="dxa"/>
              <w:left w:w="70" w:type="dxa"/>
              <w:bottom w:w="0" w:type="dxa"/>
              <w:right w:w="70" w:type="dxa"/>
            </w:tcMar>
            <w:vAlign w:val="center"/>
          </w:tcPr>
          <w:p w14:paraId="250FB577" w14:textId="77777777" w:rsidR="0048739B" w:rsidRPr="002D0B02" w:rsidRDefault="0048739B" w:rsidP="001A1676">
            <w:pPr>
              <w:pStyle w:val="Texto"/>
              <w:spacing w:before="40" w:after="40" w:line="240" w:lineRule="auto"/>
              <w:ind w:firstLine="0"/>
              <w:jc w:val="center"/>
              <w:rPr>
                <w:rFonts w:eastAsia="Calibri"/>
                <w:color w:val="000000"/>
                <w:sz w:val="10"/>
                <w:szCs w:val="10"/>
                <w:lang w:val="es-MX" w:eastAsia="en-US"/>
              </w:rPr>
            </w:pPr>
            <w:r w:rsidRPr="002D0B02">
              <w:rPr>
                <w:rFonts w:eastAsia="Calibri"/>
                <w:color w:val="000000"/>
                <w:sz w:val="10"/>
                <w:szCs w:val="10"/>
                <w:lang w:val="es-MX" w:eastAsia="en-US"/>
              </w:rPr>
              <w:t>3</w:t>
            </w:r>
          </w:p>
        </w:tc>
        <w:tc>
          <w:tcPr>
            <w:tcW w:w="621" w:type="pct"/>
            <w:tcMar>
              <w:top w:w="0" w:type="dxa"/>
              <w:left w:w="70" w:type="dxa"/>
              <w:bottom w:w="0" w:type="dxa"/>
              <w:right w:w="70" w:type="dxa"/>
            </w:tcMar>
            <w:vAlign w:val="center"/>
          </w:tcPr>
          <w:p w14:paraId="66B163A1"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ZAGS670115HI5</w:t>
            </w:r>
          </w:p>
        </w:tc>
        <w:tc>
          <w:tcPr>
            <w:tcW w:w="961" w:type="pct"/>
            <w:tcMar>
              <w:top w:w="0" w:type="dxa"/>
              <w:left w:w="70" w:type="dxa"/>
              <w:bottom w:w="0" w:type="dxa"/>
              <w:right w:w="70" w:type="dxa"/>
            </w:tcMar>
            <w:vAlign w:val="center"/>
          </w:tcPr>
          <w:p w14:paraId="3E4809AE" w14:textId="77777777" w:rsidR="0048739B" w:rsidRPr="002D0B02" w:rsidRDefault="0048739B" w:rsidP="001A1676">
            <w:pPr>
              <w:pStyle w:val="Texto"/>
              <w:spacing w:before="40" w:after="40" w:line="240" w:lineRule="auto"/>
              <w:ind w:firstLine="0"/>
              <w:jc w:val="center"/>
              <w:rPr>
                <w:color w:val="000000"/>
                <w:sz w:val="10"/>
                <w:szCs w:val="10"/>
              </w:rPr>
            </w:pPr>
            <w:r w:rsidRPr="002D0B02">
              <w:rPr>
                <w:color w:val="000000"/>
                <w:sz w:val="10"/>
                <w:szCs w:val="10"/>
              </w:rPr>
              <w:t>ZARATE GALLARDO SERGIO</w:t>
            </w:r>
          </w:p>
        </w:tc>
        <w:tc>
          <w:tcPr>
            <w:tcW w:w="1004" w:type="pct"/>
            <w:tcMar>
              <w:top w:w="0" w:type="dxa"/>
              <w:left w:w="70" w:type="dxa"/>
              <w:bottom w:w="0" w:type="dxa"/>
              <w:right w:w="70" w:type="dxa"/>
            </w:tcMar>
            <w:vAlign w:val="center"/>
          </w:tcPr>
          <w:p w14:paraId="6CA82B27"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Guadalajara, Jalisco</w:t>
            </w:r>
          </w:p>
        </w:tc>
        <w:tc>
          <w:tcPr>
            <w:tcW w:w="1182" w:type="pct"/>
            <w:tcMar>
              <w:top w:w="0" w:type="dxa"/>
              <w:left w:w="70" w:type="dxa"/>
              <w:bottom w:w="0" w:type="dxa"/>
              <w:right w:w="70" w:type="dxa"/>
            </w:tcMar>
            <w:vAlign w:val="center"/>
          </w:tcPr>
          <w:p w14:paraId="0A8C7A4C" w14:textId="77777777" w:rsidR="0048739B" w:rsidRPr="002D0B02" w:rsidRDefault="0048739B" w:rsidP="001A1676">
            <w:pPr>
              <w:pStyle w:val="Texto"/>
              <w:spacing w:before="40" w:after="40" w:line="240" w:lineRule="auto"/>
              <w:ind w:firstLine="0"/>
              <w:jc w:val="center"/>
              <w:rPr>
                <w:color w:val="000000"/>
                <w:sz w:val="10"/>
                <w:szCs w:val="10"/>
                <w:lang w:val="es-MX" w:eastAsia="es-MX"/>
              </w:rPr>
            </w:pPr>
            <w:r w:rsidRPr="002D0B02">
              <w:rPr>
                <w:color w:val="000000"/>
                <w:sz w:val="10"/>
                <w:szCs w:val="10"/>
                <w:lang w:val="es-MX" w:eastAsia="es-MX"/>
              </w:rPr>
              <w:t>Alquiler de viviendas no amuebladas</w:t>
            </w:r>
          </w:p>
        </w:tc>
        <w:tc>
          <w:tcPr>
            <w:tcW w:w="1092" w:type="pct"/>
            <w:tcMar>
              <w:top w:w="0" w:type="dxa"/>
              <w:left w:w="70" w:type="dxa"/>
              <w:bottom w:w="0" w:type="dxa"/>
              <w:right w:w="70" w:type="dxa"/>
            </w:tcMar>
            <w:vAlign w:val="center"/>
          </w:tcPr>
          <w:p w14:paraId="4A3C644A" w14:textId="77777777" w:rsidR="0048739B" w:rsidRPr="002D0B02" w:rsidRDefault="0048739B" w:rsidP="001A1676">
            <w:pPr>
              <w:pStyle w:val="Texto"/>
              <w:spacing w:before="40" w:after="40" w:line="240" w:lineRule="auto"/>
              <w:ind w:firstLine="0"/>
              <w:jc w:val="center"/>
              <w:rPr>
                <w:color w:val="000000"/>
                <w:sz w:val="10"/>
                <w:szCs w:val="10"/>
              </w:rPr>
            </w:pPr>
            <w:r w:rsidRPr="002D0B02">
              <w:rPr>
                <w:color w:val="000000"/>
                <w:sz w:val="10"/>
                <w:szCs w:val="10"/>
              </w:rPr>
              <w:t>Ausencia de activos, Ausencia de personal, Falta de Infraestructura, Sin capacidad material</w:t>
            </w:r>
          </w:p>
        </w:tc>
      </w:tr>
    </w:tbl>
    <w:p w14:paraId="7CA7D424" w14:textId="77777777" w:rsidR="0048739B" w:rsidRPr="00BA40A1" w:rsidRDefault="0048739B" w:rsidP="0048739B">
      <w:pPr>
        <w:pStyle w:val="Texto"/>
        <w:rPr>
          <w:lang w:eastAsia="es-MX"/>
        </w:rPr>
      </w:pPr>
    </w:p>
    <w:p w14:paraId="4D826C0D" w14:textId="77777777" w:rsidR="0048739B" w:rsidRDefault="0048739B" w:rsidP="0048739B">
      <w:pPr>
        <w:pStyle w:val="Texto"/>
        <w:rPr>
          <w:lang w:eastAsia="es-MX"/>
        </w:rPr>
      </w:pPr>
      <w:r w:rsidRPr="00BA40A1">
        <w:rPr>
          <w:lang w:eastAsia="es-MX"/>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w:t>
      </w:r>
      <w:bookmarkStart w:id="1" w:name="_GoBack"/>
      <w:bookmarkEnd w:id="1"/>
      <w:r w:rsidRPr="00BA40A1">
        <w:rPr>
          <w:lang w:eastAsia="es-MX"/>
        </w:rPr>
        <w:t>n su caso hayan emitido.</w:t>
      </w:r>
    </w:p>
    <w:p w14:paraId="1F781C0C" w14:textId="77777777" w:rsidR="0048739B" w:rsidRPr="00BA40A1" w:rsidRDefault="0048739B" w:rsidP="0048739B">
      <w:pPr>
        <w:pStyle w:val="Texto"/>
      </w:pPr>
      <w:r>
        <w:t>Atentament</w:t>
      </w:r>
      <w:r w:rsidRPr="00BA40A1">
        <w:t>e</w:t>
      </w:r>
    </w:p>
    <w:p w14:paraId="5DD8AC5C" w14:textId="77777777" w:rsidR="0048739B" w:rsidRDefault="0048739B" w:rsidP="0048739B">
      <w:pPr>
        <w:pStyle w:val="Texto"/>
      </w:pPr>
      <w:r w:rsidRPr="00BA40A1">
        <w:rPr>
          <w:iCs/>
        </w:rPr>
        <w:t xml:space="preserve">Ciudad de México, a </w:t>
      </w:r>
      <w:bookmarkStart w:id="2" w:name="fechaO_1860389427"/>
      <w:r w:rsidRPr="00BA40A1">
        <w:rPr>
          <w:iCs/>
        </w:rPr>
        <w:t>07 de agosto de 2023</w:t>
      </w:r>
      <w:bookmarkStart w:id="3" w:name="leyenda_949605431"/>
      <w:bookmarkEnd w:id="2"/>
      <w:r w:rsidRPr="00BA40A1">
        <w:rPr>
          <w:iCs/>
        </w:rPr>
        <w:t>.</w:t>
      </w:r>
      <w:bookmarkEnd w:id="3"/>
      <w:r>
        <w:rPr>
          <w:iCs/>
        </w:rPr>
        <w:t xml:space="preserve">- </w:t>
      </w:r>
      <w:r w:rsidRPr="00BA40A1">
        <w:rPr>
          <w:szCs w:val="14"/>
        </w:rPr>
        <w:t>En suplencia por ausencia del Administrador Central</w:t>
      </w:r>
      <w:r>
        <w:rPr>
          <w:szCs w:val="14"/>
        </w:rPr>
        <w:t xml:space="preserve"> </w:t>
      </w:r>
      <w:r w:rsidRPr="00BA40A1">
        <w:rPr>
          <w:szCs w:val="14"/>
        </w:rPr>
        <w:t xml:space="preserve">de Fiscalización Estratégica, del Coordinador de Fiscalización Estratégica y de los Administradores de Fiscalización Estratégica “1”, “2”, “3”, “4”, “5” y “6” con fundamento en los artículos 4, cuarto párrafo, y 22, último </w:t>
      </w:r>
      <w:r w:rsidRPr="00BA40A1">
        <w:rPr>
          <w:szCs w:val="14"/>
        </w:rPr>
        <w:lastRenderedPageBreak/>
        <w:t>párrafo, numeral 5 inciso h), del Reglamento Interior del Servicio de Administración Tributaria vigente, Firma:</w:t>
      </w:r>
      <w:r w:rsidRPr="00BA40A1">
        <w:t xml:space="preserve"> Administradora de Fiscalización Estratégica “7”</w:t>
      </w:r>
      <w:r>
        <w:t xml:space="preserve">, </w:t>
      </w:r>
      <w:bookmarkStart w:id="4" w:name="etiquetaDescripcionPuestoFuncionario_180"/>
      <w:r w:rsidRPr="00BA40A1">
        <w:t>L.C.</w:t>
      </w:r>
      <w:r w:rsidRPr="00BA40A1">
        <w:rPr>
          <w:b/>
        </w:rPr>
        <w:t xml:space="preserve"> Susana Herrera Maldonado</w:t>
      </w:r>
      <w:r>
        <w:t>.- Rúbrica.</w:t>
      </w:r>
      <w:bookmarkEnd w:id="4"/>
    </w:p>
    <w:p w14:paraId="4E303FAA" w14:textId="77777777" w:rsidR="00301412" w:rsidRDefault="00301412"/>
    <w:sectPr w:rsidR="00301412" w:rsidSect="009A107E">
      <w:headerReference w:type="even" r:id="rId4"/>
      <w:headerReference w:type="default" r:id="rId5"/>
      <w:pgSz w:w="12240" w:h="15840" w:code="1"/>
      <w:pgMar w:top="1152" w:right="1699" w:bottom="1296" w:left="1699" w:header="706" w:footer="706" w:gutter="0"/>
      <w:pgNumType w:star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2182" w14:textId="77777777" w:rsidR="00000000" w:rsidRPr="00F02BA2" w:rsidRDefault="00000000" w:rsidP="00E03186">
    <w:pPr>
      <w:pStyle w:val="Fechas"/>
      <w:rPr>
        <w:rFonts w:cs="Times New Roman"/>
      </w:rPr>
    </w:pPr>
    <w:r>
      <w:rPr>
        <w:rFonts w:cs="Times New Roman"/>
      </w:rPr>
      <w:t xml:space="preserve"> </w:t>
    </w:r>
    <w:r w:rsidRPr="00F02BA2">
      <w:rPr>
        <w:rFonts w:cs="Times New Roman"/>
      </w:rPr>
      <w:tab/>
      <w:t>DIARIO OFICIAL</w:t>
    </w:r>
    <w:r w:rsidRPr="00F02BA2">
      <w:rPr>
        <w:rFonts w:cs="Times New Roman"/>
      </w:rPr>
      <w:tab/>
    </w:r>
    <w:proofErr w:type="gramStart"/>
    <w:r w:rsidRPr="00F02BA2">
      <w:rPr>
        <w:rFonts w:cs="Times New Roman"/>
      </w:rPr>
      <w:t>Viernes</w:t>
    </w:r>
    <w:proofErr w:type="gramEnd"/>
    <w:r w:rsidRPr="00F02BA2">
      <w:rPr>
        <w:rFonts w:cs="Times New Roman"/>
      </w:rPr>
      <w:t xml:space="preserve"> 6 de octubre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833" w14:textId="77777777" w:rsidR="00000000" w:rsidRPr="00F02BA2" w:rsidRDefault="00000000" w:rsidP="00E03186">
    <w:pPr>
      <w:pStyle w:val="Fechas"/>
      <w:rPr>
        <w:rFonts w:cs="Times New Roman"/>
      </w:rPr>
    </w:pPr>
    <w:r w:rsidRPr="00F02BA2">
      <w:rPr>
        <w:rFonts w:cs="Times New Roman"/>
      </w:rPr>
      <w:t>Viernes 6 de octubre de 2023</w:t>
    </w:r>
    <w:r w:rsidRPr="00F02BA2">
      <w:rPr>
        <w:rFonts w:cs="Times New Roman"/>
      </w:rPr>
      <w:tab/>
      <w:t>DIARIO OFICIAL</w:t>
    </w:r>
    <w:r w:rsidRPr="00F02BA2">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B"/>
    <w:rsid w:val="0000599D"/>
    <w:rsid w:val="002D1906"/>
    <w:rsid w:val="00301412"/>
    <w:rsid w:val="0048739B"/>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4787"/>
  <w15:chartTrackingRefBased/>
  <w15:docId w15:val="{7510BB44-81D8-412B-A1BA-C04D563D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9B"/>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8739B"/>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48739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rsid w:val="0048739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8739B"/>
    <w:pPr>
      <w:pBdr>
        <w:top w:val="double" w:sz="6" w:space="1" w:color="auto"/>
      </w:pBdr>
      <w:spacing w:line="240" w:lineRule="auto"/>
      <w:ind w:firstLine="0"/>
      <w:outlineLvl w:val="1"/>
    </w:pPr>
    <w:rPr>
      <w:lang w:val="es-MX"/>
    </w:rPr>
  </w:style>
  <w:style w:type="character" w:customStyle="1" w:styleId="TextoCar">
    <w:name w:val="Texto Car"/>
    <w:link w:val="Texto"/>
    <w:locked/>
    <w:rsid w:val="0048739B"/>
    <w:rPr>
      <w:rFonts w:ascii="Arial" w:eastAsia="Times New Roman" w:hAnsi="Arial" w:cs="Arial"/>
      <w:kern w:val="0"/>
      <w:sz w:val="18"/>
      <w:szCs w:val="20"/>
      <w:lang w:val="es-ES" w:eastAsia="es-ES"/>
      <w14:ligatures w14:val="none"/>
    </w:rPr>
  </w:style>
  <w:style w:type="paragraph" w:customStyle="1" w:styleId="CABEZA">
    <w:name w:val="CABEZA"/>
    <w:basedOn w:val="Normal"/>
    <w:rsid w:val="0048739B"/>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1897</Words>
  <Characters>10439</Characters>
  <Application>Microsoft Office Word</Application>
  <DocSecurity>0</DocSecurity>
  <Lines>86</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2023-10-06T11:46:00Z</dcterms:created>
  <dcterms:modified xsi:type="dcterms:W3CDTF">2023-10-06T11:48:00Z</dcterms:modified>
</cp:coreProperties>
</file>